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E302" w14:textId="77777777" w:rsidR="0023169F" w:rsidRDefault="0023169F" w:rsidP="0023169F">
      <w:pPr>
        <w:pStyle w:val="BorderColor0150ADDB"/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2026</w:t>
      </w:r>
      <w:r>
        <w:rPr>
          <w:rFonts w:ascii="Times New Roman" w:eastAsia="新宋体" w:hAnsi="Times New Roman" w:hint="eastAsia"/>
          <w:b/>
          <w:sz w:val="30"/>
          <w:szCs w:val="30"/>
        </w:rPr>
        <w:t>年广东省东莞市中考</w:t>
      </w:r>
      <w:proofErr w:type="gramStart"/>
      <w:r>
        <w:rPr>
          <w:rFonts w:ascii="Times New Roman" w:eastAsia="新宋体" w:hAnsi="Times New Roman" w:hint="eastAsia"/>
          <w:b/>
          <w:sz w:val="30"/>
          <w:szCs w:val="30"/>
        </w:rPr>
        <w:t>数学二模试卷</w:t>
      </w:r>
      <w:proofErr w:type="gramEnd"/>
    </w:p>
    <w:p w14:paraId="0814B8D8" w14:textId="77777777" w:rsidR="0023169F" w:rsidRDefault="0023169F" w:rsidP="0023169F">
      <w:pPr>
        <w:pStyle w:val="BorderColor0150ADDB"/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一、单选题（本大题共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在每小题给出的四个选项中，只有一项是符合题目要求的）</w:t>
      </w:r>
    </w:p>
    <w:p w14:paraId="1E03E647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分）中国是最早使用正负数表示具有相反意义的量的国家．若向北运动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米记作</w:t>
      </w:r>
      <w:r>
        <w:rPr>
          <w:rFonts w:ascii="Times New Roman" w:eastAsia="新宋体" w:hAnsi="Times New Roman" w:hint="eastAsia"/>
          <w:szCs w:val="21"/>
        </w:rPr>
        <w:t>+100</w:t>
      </w:r>
      <w:r>
        <w:rPr>
          <w:rFonts w:ascii="Times New Roman" w:eastAsia="新宋体" w:hAnsi="Times New Roman" w:hint="eastAsia"/>
          <w:szCs w:val="21"/>
        </w:rPr>
        <w:t>米，则向南运动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米可记作（　　）</w:t>
      </w:r>
    </w:p>
    <w:p w14:paraId="16A5E0ED" w14:textId="77777777" w:rsidR="0023169F" w:rsidRDefault="0023169F" w:rsidP="0023169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米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米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米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米</w:t>
      </w:r>
    </w:p>
    <w:p w14:paraId="74B2A13C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分）如图，是由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个大小相同的正方体组成的立体图形，它的左视图是（　　）</w:t>
      </w:r>
    </w:p>
    <w:p w14:paraId="03E08365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50E1D7C" wp14:editId="198DF305">
            <wp:extent cx="923546" cy="673609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6" cy="67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5380" w14:textId="68ABEF7D" w:rsidR="0023169F" w:rsidRDefault="0023169F" w:rsidP="0023169F">
      <w:pPr>
        <w:pStyle w:val="BorderColor0150ADDB"/>
        <w:tabs>
          <w:tab w:val="left" w:pos="3563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5B0B98A" wp14:editId="06AC5FCE">
            <wp:extent cx="810628" cy="577947"/>
            <wp:effectExtent l="0" t="0" r="8890" b="0"/>
            <wp:docPr id="12490221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160" cy="5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D550DDA" wp14:editId="77BE4157">
            <wp:extent cx="842328" cy="577816"/>
            <wp:effectExtent l="0" t="0" r="0" b="0"/>
            <wp:docPr id="63275906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06" cy="58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528293E" wp14:editId="516BB765">
            <wp:extent cx="540068" cy="540068"/>
            <wp:effectExtent l="0" t="0" r="0" b="0"/>
            <wp:docPr id="177033977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49" cy="54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F99A806" wp14:editId="2736F7EA">
            <wp:extent cx="622927" cy="610057"/>
            <wp:effectExtent l="0" t="0" r="6350" b="0"/>
            <wp:docPr id="210955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09" cy="61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2334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分）近几年我国汽车工业快速发展，在</w:t>
      </w:r>
      <w:r>
        <w:rPr>
          <w:rFonts w:ascii="Times New Roman" w:eastAsia="新宋体" w:hAnsi="Times New Roman" w:hint="eastAsia"/>
          <w:szCs w:val="21"/>
        </w:rPr>
        <w:t>2025</w:t>
      </w:r>
      <w:r>
        <w:rPr>
          <w:rFonts w:ascii="Times New Roman" w:eastAsia="新宋体" w:hAnsi="Times New Roman" w:hint="eastAsia"/>
          <w:szCs w:val="21"/>
        </w:rPr>
        <w:t>年仅新能源汽车销量就超过</w:t>
      </w:r>
      <w:r>
        <w:rPr>
          <w:rFonts w:ascii="Times New Roman" w:eastAsia="新宋体" w:hAnsi="Times New Roman" w:hint="eastAsia"/>
          <w:szCs w:val="21"/>
        </w:rPr>
        <w:t>1600</w:t>
      </w:r>
      <w:r>
        <w:rPr>
          <w:rFonts w:ascii="Times New Roman" w:eastAsia="新宋体" w:hAnsi="Times New Roman" w:hint="eastAsia"/>
          <w:szCs w:val="21"/>
        </w:rPr>
        <w:t>万辆，将</w:t>
      </w:r>
      <w:r>
        <w:rPr>
          <w:rFonts w:ascii="Times New Roman" w:eastAsia="新宋体" w:hAnsi="Times New Roman" w:hint="eastAsia"/>
          <w:szCs w:val="21"/>
        </w:rPr>
        <w:t>1600</w:t>
      </w:r>
      <w:r>
        <w:rPr>
          <w:rFonts w:ascii="Times New Roman" w:eastAsia="新宋体" w:hAnsi="Times New Roman" w:hint="eastAsia"/>
          <w:szCs w:val="21"/>
        </w:rPr>
        <w:t>万用科学记数法表示应是（　　）</w:t>
      </w:r>
    </w:p>
    <w:p w14:paraId="65C0433A" w14:textId="77777777" w:rsidR="0023169F" w:rsidRDefault="0023169F" w:rsidP="0023169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0.16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8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</w:p>
    <w:p w14:paraId="1BDFF0E6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分）下列运算正确的是（　　）</w:t>
      </w:r>
    </w:p>
    <w:p w14:paraId="2D4B9E97" w14:textId="4878EE29" w:rsidR="0023169F" w:rsidRDefault="0023169F" w:rsidP="0023169F">
      <w:pPr>
        <w:pStyle w:val="BorderColor0150ADDB"/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hint="eastAsia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hint="eastAsia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•（﹣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•（﹣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10</w:t>
      </w:r>
      <w:r>
        <w:tab/>
      </w:r>
      <w:r>
        <w:rPr>
          <w:rFonts w:hint="eastAsia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</w:p>
    <w:p w14:paraId="490FE4E4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分）如图，已知直线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的度数是（　　）</w:t>
      </w:r>
    </w:p>
    <w:p w14:paraId="01CCD719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4D41B8F" wp14:editId="581D5F3B">
            <wp:extent cx="1123950" cy="1081376"/>
            <wp:effectExtent l="0" t="0" r="0" b="5080"/>
            <wp:docPr id="140996253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558" cy="10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8C83" w14:textId="77777777" w:rsidR="0023169F" w:rsidRDefault="0023169F" w:rsidP="0023169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</w:t>
      </w:r>
    </w:p>
    <w:p w14:paraId="6E6F3A6E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分）若一个直角三角形的两条直角边的长分别是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，则斜边的长为（　　）</w:t>
      </w:r>
    </w:p>
    <w:p w14:paraId="3C2191AF" w14:textId="77777777" w:rsidR="0023169F" w:rsidRDefault="0023169F" w:rsidP="0023169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7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7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或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7</m:t>
            </m:r>
          </m:e>
        </m:rad>
      </m:oMath>
    </w:p>
    <w:p w14:paraId="6EDECD00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2025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日美国对中国输美产品加征的“对等关税”从</w:t>
      </w:r>
      <w:r>
        <w:rPr>
          <w:rFonts w:ascii="Times New Roman" w:eastAsia="新宋体" w:hAnsi="Times New Roman" w:hint="eastAsia"/>
          <w:szCs w:val="21"/>
        </w:rPr>
        <w:t>34%</w:t>
      </w:r>
      <w:r>
        <w:rPr>
          <w:rFonts w:ascii="Times New Roman" w:eastAsia="新宋体" w:hAnsi="Times New Roman" w:hint="eastAsia"/>
          <w:szCs w:val="21"/>
        </w:rPr>
        <w:t>提升至</w:t>
      </w:r>
      <w:r>
        <w:rPr>
          <w:rFonts w:ascii="Times New Roman" w:eastAsia="新宋体" w:hAnsi="Times New Roman" w:hint="eastAsia"/>
          <w:szCs w:val="21"/>
        </w:rPr>
        <w:t>84%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日，这一税率进一步提高至</w:t>
      </w:r>
      <w:r>
        <w:rPr>
          <w:rFonts w:ascii="Times New Roman" w:eastAsia="新宋体" w:hAnsi="Times New Roman" w:hint="eastAsia"/>
          <w:szCs w:val="21"/>
        </w:rPr>
        <w:t>125%</w:t>
      </w:r>
      <w:r>
        <w:rPr>
          <w:rFonts w:ascii="Times New Roman" w:eastAsia="新宋体" w:hAnsi="Times New Roman" w:hint="eastAsia"/>
          <w:szCs w:val="21"/>
        </w:rPr>
        <w:t>．假设从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日到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日这两天关税日平均增长率为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，则可列出方程（　　）</w:t>
      </w:r>
    </w:p>
    <w:p w14:paraId="746B5E73" w14:textId="77777777" w:rsidR="0023169F" w:rsidRDefault="0023169F" w:rsidP="0023169F">
      <w:pPr>
        <w:pStyle w:val="BorderColor0150ADDB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34%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125%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34%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125%</w:t>
      </w:r>
      <w:r>
        <w:tab/>
      </w:r>
    </w:p>
    <w:p w14:paraId="56135FE1" w14:textId="77777777" w:rsidR="0023169F" w:rsidRDefault="0023169F" w:rsidP="0023169F">
      <w:pPr>
        <w:pStyle w:val="BorderColor0150ADDB"/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84%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125%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84%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125%</w:t>
      </w:r>
    </w:p>
    <w:p w14:paraId="40522F8D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分）甲、乙两班举行计算机汉字录入比赛，参赛学生每分钟录入汉字的情况统计如下（每分钟录入汉字≥</w:t>
      </w:r>
      <w:r>
        <w:rPr>
          <w:rFonts w:ascii="Times New Roman" w:eastAsia="新宋体" w:hAnsi="Times New Roman" w:hint="eastAsia"/>
          <w:szCs w:val="21"/>
        </w:rPr>
        <w:t>150</w:t>
      </w:r>
      <w:r>
        <w:rPr>
          <w:rFonts w:ascii="Times New Roman" w:eastAsia="新宋体" w:hAnsi="Times New Roman" w:hint="eastAsia"/>
          <w:szCs w:val="21"/>
        </w:rPr>
        <w:t>个为优秀）：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</w:tblGrid>
      <w:tr w:rsidR="0023169F" w14:paraId="5AA1824D" w14:textId="77777777" w:rsidTr="00C45880">
        <w:tc>
          <w:tcPr>
            <w:tcW w:w="1080" w:type="dxa"/>
          </w:tcPr>
          <w:p w14:paraId="2BF714E2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班级</w:t>
            </w:r>
          </w:p>
        </w:tc>
        <w:tc>
          <w:tcPr>
            <w:tcW w:w="1080" w:type="dxa"/>
          </w:tcPr>
          <w:p w14:paraId="40E8E1B7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参赛人数</w:t>
            </w:r>
          </w:p>
        </w:tc>
        <w:tc>
          <w:tcPr>
            <w:tcW w:w="1080" w:type="dxa"/>
          </w:tcPr>
          <w:p w14:paraId="41280B7D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中位数</w:t>
            </w:r>
          </w:p>
        </w:tc>
        <w:tc>
          <w:tcPr>
            <w:tcW w:w="1080" w:type="dxa"/>
          </w:tcPr>
          <w:p w14:paraId="384D845D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平均数</w:t>
            </w:r>
          </w:p>
        </w:tc>
        <w:tc>
          <w:tcPr>
            <w:tcW w:w="1080" w:type="dxa"/>
          </w:tcPr>
          <w:p w14:paraId="10DBC858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方差</w:t>
            </w:r>
          </w:p>
        </w:tc>
      </w:tr>
      <w:tr w:rsidR="0023169F" w14:paraId="3F9866B2" w14:textId="77777777" w:rsidTr="00C45880">
        <w:tc>
          <w:tcPr>
            <w:tcW w:w="1080" w:type="dxa"/>
          </w:tcPr>
          <w:p w14:paraId="0110B5DE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甲班</w:t>
            </w:r>
          </w:p>
        </w:tc>
        <w:tc>
          <w:tcPr>
            <w:tcW w:w="1080" w:type="dxa"/>
          </w:tcPr>
          <w:p w14:paraId="791DBCB8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55</w:t>
            </w:r>
          </w:p>
        </w:tc>
        <w:tc>
          <w:tcPr>
            <w:tcW w:w="1080" w:type="dxa"/>
          </w:tcPr>
          <w:p w14:paraId="04DDCC18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149</w:t>
            </w:r>
          </w:p>
        </w:tc>
        <w:tc>
          <w:tcPr>
            <w:tcW w:w="1080" w:type="dxa"/>
          </w:tcPr>
          <w:p w14:paraId="4BEB6D4A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135</w:t>
            </w:r>
          </w:p>
        </w:tc>
        <w:tc>
          <w:tcPr>
            <w:tcW w:w="1080" w:type="dxa"/>
          </w:tcPr>
          <w:p w14:paraId="21CC8F0B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191</w:t>
            </w:r>
          </w:p>
        </w:tc>
      </w:tr>
      <w:tr w:rsidR="0023169F" w14:paraId="0D108620" w14:textId="77777777" w:rsidTr="00C45880">
        <w:tc>
          <w:tcPr>
            <w:tcW w:w="1080" w:type="dxa"/>
          </w:tcPr>
          <w:p w14:paraId="54A8A25D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乙班</w:t>
            </w:r>
          </w:p>
        </w:tc>
        <w:tc>
          <w:tcPr>
            <w:tcW w:w="1080" w:type="dxa"/>
          </w:tcPr>
          <w:p w14:paraId="6469B29C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55</w:t>
            </w:r>
          </w:p>
        </w:tc>
        <w:tc>
          <w:tcPr>
            <w:tcW w:w="1080" w:type="dxa"/>
          </w:tcPr>
          <w:p w14:paraId="45F5E8EE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151</w:t>
            </w:r>
          </w:p>
        </w:tc>
        <w:tc>
          <w:tcPr>
            <w:tcW w:w="1080" w:type="dxa"/>
          </w:tcPr>
          <w:p w14:paraId="05F5DFA3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135</w:t>
            </w:r>
          </w:p>
        </w:tc>
        <w:tc>
          <w:tcPr>
            <w:tcW w:w="1080" w:type="dxa"/>
          </w:tcPr>
          <w:p w14:paraId="44911647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110</w:t>
            </w:r>
          </w:p>
        </w:tc>
      </w:tr>
    </w:tbl>
    <w:p w14:paraId="4DF6356B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给出下列结论：</w:t>
      </w:r>
    </w:p>
    <w:p w14:paraId="796C21C2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）甲、乙两班学生比赛成绩的平均水平相同；（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）乙班比赛成绩优秀的学生多于甲班；</w:t>
      </w:r>
    </w:p>
    <w:p w14:paraId="44581227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）乙班学生比赛的成绩比较稳定．其中，正确的结论是（　　）</w:t>
      </w:r>
    </w:p>
    <w:p w14:paraId="01BD339F" w14:textId="77777777" w:rsidR="0023169F" w:rsidRDefault="0023169F" w:rsidP="0023169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</w:p>
    <w:p w14:paraId="5271F8E2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分）如图，在正方形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中，将边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逆时针旋转至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，若∠</w:t>
      </w:r>
      <w:r>
        <w:rPr>
          <w:rFonts w:ascii="Times New Roman" w:eastAsia="新宋体" w:hAnsi="Times New Roman" w:hint="eastAsia"/>
          <w:i/>
          <w:szCs w:val="21"/>
        </w:rPr>
        <w:t>BEC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°，则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BCE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14:paraId="7965D0B0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60E24C9" wp14:editId="071DD239">
            <wp:extent cx="938212" cy="874404"/>
            <wp:effectExtent l="0" t="0" r="0" b="1905"/>
            <wp:docPr id="61185600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197" cy="87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3F7EE" w14:textId="77777777" w:rsidR="0023169F" w:rsidRDefault="0023169F" w:rsidP="0023169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</w:p>
    <w:p w14:paraId="7D4B595F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分别是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出发，沿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的方向匀速运动到点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，速度为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．图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是点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运动时，△</w:t>
      </w:r>
      <w:r>
        <w:rPr>
          <w:rFonts w:ascii="Times New Roman" w:eastAsia="新宋体" w:hAnsi="Times New Roman" w:hint="eastAsia"/>
          <w:i/>
          <w:szCs w:val="21"/>
        </w:rPr>
        <w:t>AEP</w:t>
      </w:r>
      <w:r>
        <w:rPr>
          <w:rFonts w:ascii="Times New Roman" w:eastAsia="新宋体" w:hAnsi="Times New Roman" w:hint="eastAsia"/>
          <w:szCs w:val="21"/>
        </w:rPr>
        <w:t>的面积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（单位：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）随时间</w:t>
      </w:r>
      <w:r>
        <w:rPr>
          <w:rFonts w:ascii="Times New Roman" w:eastAsia="新宋体" w:hAnsi="Times New Roman" w:hint="eastAsia"/>
          <w:i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（单位：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）变化的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14:paraId="4EB091A3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60DC1B14" wp14:editId="38D503DA">
            <wp:extent cx="2038349" cy="1202104"/>
            <wp:effectExtent l="0" t="0" r="635" b="0"/>
            <wp:docPr id="166294209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978" cy="120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00B6E" w14:textId="77777777" w:rsidR="0023169F" w:rsidRDefault="0023169F" w:rsidP="0023169F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</w:p>
    <w:p w14:paraId="56536668" w14:textId="77777777" w:rsidR="0023169F" w:rsidRDefault="0023169F" w:rsidP="0023169F">
      <w:pPr>
        <w:pStyle w:val="BorderColor0150ADDB"/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二、填空题（本大题共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）</w:t>
      </w:r>
    </w:p>
    <w:p w14:paraId="588C8FC0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 w:hint="eastAsia"/>
                <w:szCs w:val="21"/>
              </w:rPr>
              <m:t>2026</m:t>
            </m:r>
          </m:e>
          <m:sup>
            <m:r>
              <w:rPr>
                <w:rFonts w:ascii="Cambria Math" w:eastAsia="新宋体" w:hAnsi="Cambria Math"/>
                <w:szCs w:val="21"/>
              </w:rPr>
              <m:t>0</m:t>
            </m:r>
          </m:sup>
        </m:sSup>
        <m:r>
          <w:rPr>
            <w:rFonts w:ascii="Cambria Math" w:eastAsia="新宋体" w:hAnsi="Cambria Math"/>
            <w:szCs w:val="21"/>
          </w:rPr>
          <m:t>-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eastAsia="新宋体" w:hAnsi="Cambria Math"/>
                <w:szCs w:val="21"/>
              </w:rPr>
              <m:t>3</m:t>
            </m:r>
          </m:deg>
          <m:e>
            <m:r>
              <w:rPr>
                <w:rFonts w:ascii="Cambria Math" w:eastAsia="新宋体" w:hAnsi="Cambria Math"/>
                <w:szCs w:val="21"/>
              </w:rPr>
              <m:t>8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373AF24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分）若一元二次方程</w:t>
      </w:r>
      <m:oMath>
        <m:r>
          <w:rPr>
            <w:rFonts w:ascii="Cambria Math" w:eastAsia="新宋体" w:hAnsi="Cambria Math" w:hint="eastAsia"/>
            <w:szCs w:val="21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-x-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k=0</m:t>
        </m:r>
      </m:oMath>
      <w:r>
        <w:rPr>
          <w:rFonts w:ascii="Times New Roman" w:eastAsia="新宋体" w:hAnsi="Times New Roman" w:hint="eastAsia"/>
          <w:szCs w:val="21"/>
        </w:rPr>
        <w:t>没有实数解，则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的取值范围是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812AB42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分）已知点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）与点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）关于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轴对称，则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proofErr w:type="spellEnd"/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F40B8C6" w14:textId="77777777" w:rsidR="0023169F" w:rsidRDefault="0023169F" w:rsidP="0023169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与△</w:t>
      </w:r>
      <w:r>
        <w:rPr>
          <w:rFonts w:ascii="Times New Roman" w:eastAsia="新宋体" w:hAnsi="Times New Roman" w:hint="eastAsia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位似，其位似中心为点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，且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OB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BE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，若△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的周长为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，则△</w:t>
      </w:r>
      <w:r>
        <w:rPr>
          <w:rFonts w:ascii="Times New Roman" w:eastAsia="新宋体" w:hAnsi="Times New Roman" w:hint="eastAsia"/>
          <w:i/>
          <w:szCs w:val="21"/>
        </w:rPr>
        <w:t>DEF</w:t>
      </w:r>
      <w:r>
        <w:rPr>
          <w:rFonts w:ascii="Times New Roman" w:eastAsia="新宋体" w:hAnsi="Times New Roman" w:hint="eastAsia"/>
          <w:szCs w:val="21"/>
        </w:rPr>
        <w:t>的周长为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tbl>
      <w:tblPr>
        <w:tblStyle w:val="af2"/>
        <w:tblW w:w="0" w:type="auto"/>
        <w:tblInd w:w="273" w:type="dxa"/>
        <w:tblLook w:val="04A0" w:firstRow="1" w:lastRow="0" w:firstColumn="1" w:lastColumn="0" w:noHBand="0" w:noVBand="1"/>
      </w:tblPr>
      <w:tblGrid>
        <w:gridCol w:w="3993"/>
        <w:gridCol w:w="4030"/>
      </w:tblGrid>
      <w:tr w:rsidR="0023169F" w14:paraId="34027637" w14:textId="77777777" w:rsidTr="0023169F">
        <w:tc>
          <w:tcPr>
            <w:tcW w:w="4148" w:type="dxa"/>
          </w:tcPr>
          <w:p w14:paraId="3BD09400" w14:textId="3C9F8D5D" w:rsidR="0023169F" w:rsidRDefault="0023169F" w:rsidP="0023169F">
            <w:pPr>
              <w:pStyle w:val="BorderColor0150ADDB"/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noProof/>
                <w:szCs w:val="21"/>
              </w:rPr>
              <w:drawing>
                <wp:inline distT="0" distB="0" distL="0" distR="0" wp14:anchorId="4FFF0984" wp14:editId="061CF9E7">
                  <wp:extent cx="1420371" cy="1066802"/>
                  <wp:effectExtent l="0" t="0" r="0" b="0"/>
                  <wp:docPr id="1321401946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71" cy="106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4BCA894F" w14:textId="1E418C29" w:rsidR="0023169F" w:rsidRDefault="0023169F" w:rsidP="0023169F">
            <w:pPr>
              <w:pStyle w:val="BorderColor0150ADDB"/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noProof/>
                <w:szCs w:val="21"/>
              </w:rPr>
              <w:drawing>
                <wp:inline distT="0" distB="0" distL="0" distR="0" wp14:anchorId="53AAB558" wp14:editId="56FBD080">
                  <wp:extent cx="1682115" cy="879235"/>
                  <wp:effectExtent l="0" t="0" r="0" b="0"/>
                  <wp:docPr id="1987171524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98" cy="88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80206" w14:textId="0755078C" w:rsidR="0023169F" w:rsidRPr="0023169F" w:rsidRDefault="0023169F" w:rsidP="0023169F">
      <w:pPr>
        <w:pStyle w:val="BorderColor0150ADDB"/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为半圆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为半圆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上的一点，连接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，以点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为圆心，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的长为半径画弧，交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，则阴影部分的面积为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．（结果保留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）</w:t>
      </w:r>
    </w:p>
    <w:p w14:paraId="21D26DBC" w14:textId="77777777" w:rsidR="0023169F" w:rsidRDefault="0023169F" w:rsidP="0023169F">
      <w:pPr>
        <w:pStyle w:val="BorderColor0150ADDB"/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三、解答题（一）（本大题共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）</w:t>
      </w:r>
    </w:p>
    <w:p w14:paraId="20C878B3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分）解不等式组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2x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1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x+2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4x-1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．</w:t>
      </w:r>
    </w:p>
    <w:p w14:paraId="45CB35BB" w14:textId="77777777" w:rsidR="0023169F" w:rsidRDefault="0023169F" w:rsidP="0023169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FD92472" w14:textId="77777777" w:rsidR="0023169F" w:rsidRDefault="0023169F" w:rsidP="0023169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857F743" w14:textId="77777777" w:rsidR="0023169F" w:rsidRDefault="0023169F" w:rsidP="0023169F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1B5BAFB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分别为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3D2E968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D50F36D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）从条件“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DA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DB</w:t>
      </w:r>
      <w:r>
        <w:rPr>
          <w:rFonts w:ascii="Times New Roman" w:eastAsia="新宋体" w:hAnsi="Times New Roman" w:hint="eastAsia"/>
          <w:szCs w:val="21"/>
        </w:rPr>
        <w:t>”中任选一个作为已知条件，判断四边形</w:t>
      </w:r>
      <w:r>
        <w:rPr>
          <w:rFonts w:ascii="Times New Roman" w:eastAsia="新宋体" w:hAnsi="Times New Roman" w:hint="eastAsia"/>
          <w:i/>
          <w:szCs w:val="21"/>
        </w:rPr>
        <w:t>BEDF</w:t>
      </w:r>
      <w:r>
        <w:rPr>
          <w:rFonts w:ascii="Times New Roman" w:eastAsia="新宋体" w:hAnsi="Times New Roman" w:hint="eastAsia"/>
          <w:szCs w:val="21"/>
        </w:rPr>
        <w:t>的形状，并证明你的结论．</w:t>
      </w:r>
    </w:p>
    <w:p w14:paraId="359782BA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64A05B86" wp14:editId="76E409BB">
            <wp:extent cx="1636779" cy="1069850"/>
            <wp:effectExtent l="0" t="0" r="0" b="0"/>
            <wp:docPr id="139884020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9" cy="10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B75A" w14:textId="77777777" w:rsidR="0023169F" w:rsidRDefault="0023169F" w:rsidP="0023169F">
      <w:pPr>
        <w:pStyle w:val="BorderColor0150ADDB"/>
        <w:spacing w:line="360" w:lineRule="auto"/>
        <w:rPr>
          <w:rFonts w:ascii="Times New Roman" w:eastAsia="新宋体" w:hAnsi="Times New Roman" w:hint="eastAsia"/>
          <w:szCs w:val="21"/>
        </w:rPr>
      </w:pPr>
    </w:p>
    <w:p w14:paraId="1953B284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分）如图，在等腰△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边上的点．</w:t>
      </w:r>
    </w:p>
    <w:p w14:paraId="3AF43BFC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）尺</w:t>
      </w:r>
      <w:proofErr w:type="gramStart"/>
      <w:r>
        <w:rPr>
          <w:rFonts w:ascii="Times New Roman" w:eastAsia="新宋体" w:hAnsi="Times New Roman" w:hint="eastAsia"/>
          <w:szCs w:val="21"/>
        </w:rPr>
        <w:t>规</w:t>
      </w:r>
      <w:proofErr w:type="gramEnd"/>
      <w:r>
        <w:rPr>
          <w:rFonts w:ascii="Times New Roman" w:eastAsia="新宋体" w:hAnsi="Times New Roman" w:hint="eastAsia"/>
          <w:szCs w:val="21"/>
        </w:rPr>
        <w:t>作图：在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的右侧作△</w:t>
      </w:r>
      <w:r>
        <w:rPr>
          <w:rFonts w:ascii="Times New Roman" w:eastAsia="新宋体" w:hAnsi="Times New Roman" w:hint="eastAsia"/>
          <w:i/>
          <w:szCs w:val="21"/>
        </w:rPr>
        <w:t>CDE</w:t>
      </w:r>
      <w:r>
        <w:rPr>
          <w:rFonts w:ascii="Times New Roman" w:eastAsia="新宋体" w:hAnsi="Times New Roman" w:hint="eastAsia"/>
          <w:szCs w:val="21"/>
        </w:rPr>
        <w:t>，使得∠</w:t>
      </w:r>
      <w:r>
        <w:rPr>
          <w:rFonts w:ascii="Times New Roman" w:eastAsia="新宋体" w:hAnsi="Times New Roman" w:hint="eastAsia"/>
          <w:i/>
          <w:szCs w:val="21"/>
        </w:rPr>
        <w:t>DCE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6ADF7B5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（不写作法，保留作图痕迹）</w:t>
      </w:r>
    </w:p>
    <w:p w14:paraId="1B04A755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）所作的图形中，连接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，求证：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C9433C9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55633E9" wp14:editId="7712378D">
            <wp:extent cx="1831852" cy="1078994"/>
            <wp:effectExtent l="0" t="0" r="0" b="0"/>
            <wp:docPr id="3742528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52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FE8F" w14:textId="77777777" w:rsidR="0023169F" w:rsidRDefault="0023169F" w:rsidP="0023169F">
      <w:pPr>
        <w:pStyle w:val="BorderColor0150ADDB"/>
        <w:spacing w:line="360" w:lineRule="auto"/>
        <w:rPr>
          <w:rFonts w:ascii="Times New Roman" w:eastAsia="新宋体" w:hAnsi="Times New Roman" w:hint="eastAsia"/>
          <w:b/>
          <w:szCs w:val="21"/>
        </w:rPr>
      </w:pPr>
    </w:p>
    <w:p w14:paraId="1DF56328" w14:textId="77777777" w:rsidR="0023169F" w:rsidRDefault="0023169F" w:rsidP="0023169F">
      <w:pPr>
        <w:pStyle w:val="BorderColor0150ADDB"/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四、解答题（二）（本大题共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27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）</w:t>
      </w:r>
    </w:p>
    <w:p w14:paraId="69E9B9A4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分）四川是一个充满想象力的省份，数千年来，生活在这片土地上的人们凭借智慧创造了众多非物质文化遗产，截至目前，已有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项入选联合国教科文组织人类非物质文化遗产代表作名录．为了让学生更加了解四川非遗文化，天府新区某学校组织了非遗文化知识测评，从九年级学生中随机抽取部分学生参加测评，对测评成绩（单位：分）进行统计分析，成绩分为四个等级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），并绘制了如下不完整的条形统计图和扇形统计图：</w:t>
      </w:r>
    </w:p>
    <w:p w14:paraId="4683A6B0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10EA081F" wp14:editId="7D465650">
            <wp:extent cx="4934722" cy="1767844"/>
            <wp:effectExtent l="0" t="0" r="0" b="0"/>
            <wp:docPr id="18449133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722" cy="17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8D2C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）本次参加测评人数为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人，并补全条形统计图；</w:t>
      </w:r>
    </w:p>
    <w:p w14:paraId="349AA5A8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）若该校九年级共有</w:t>
      </w: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人，成绩为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分及以上记为优秀，请估计该校九年级学生测试成绩为优秀的学生人数；</w:t>
      </w:r>
    </w:p>
    <w:p w14:paraId="3B2A85CD" w14:textId="52A019B6" w:rsidR="0023169F" w:rsidRDefault="0023169F" w:rsidP="0023169F">
      <w:pPr>
        <w:pStyle w:val="BorderColor0150ADDB"/>
        <w:spacing w:line="360" w:lineRule="auto"/>
        <w:ind w:leftChars="130" w:left="286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）现有成绩为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等级的两位同学和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等级的两位同学共四人报名参加非遗汇报，从这四名同学中随机抽取两位参加汇报，请利用画树状图或列表的方法，求恰好抽到一名成绩为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等级同学和一名成绩为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等级同学的概率是多少？</w:t>
      </w:r>
    </w:p>
    <w:p w14:paraId="60284323" w14:textId="77777777" w:rsidR="0023169F" w:rsidRPr="0023169F" w:rsidRDefault="0023169F" w:rsidP="0023169F">
      <w:pPr>
        <w:pStyle w:val="BorderColor0150ADDB"/>
        <w:spacing w:line="360" w:lineRule="auto"/>
        <w:rPr>
          <w:rFonts w:ascii="Times New Roman" w:eastAsia="新宋体" w:hAnsi="Times New Roman" w:hint="eastAsia"/>
          <w:szCs w:val="21"/>
        </w:rPr>
      </w:pPr>
    </w:p>
    <w:p w14:paraId="695BEB7A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分）根据如表所示素材，探索完成任务．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9"/>
        <w:gridCol w:w="2310"/>
        <w:gridCol w:w="3405"/>
      </w:tblGrid>
      <w:tr w:rsidR="0023169F" w14:paraId="02772CC6" w14:textId="77777777" w:rsidTr="00C45880">
        <w:tc>
          <w:tcPr>
            <w:tcW w:w="9248" w:type="dxa"/>
            <w:gridSpan w:val="3"/>
          </w:tcPr>
          <w:p w14:paraId="066597A4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如何确定图书销售单价及怎样进货以获取最大利润</w:t>
            </w:r>
          </w:p>
        </w:tc>
      </w:tr>
      <w:tr w:rsidR="0023169F" w14:paraId="0646B9E0" w14:textId="77777777" w:rsidTr="00C45880">
        <w:tc>
          <w:tcPr>
            <w:tcW w:w="2666" w:type="dxa"/>
          </w:tcPr>
          <w:p w14:paraId="30FD5244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素材</w:t>
            </w:r>
            <w:proofErr w:type="gramStart"/>
            <w:r>
              <w:rPr>
                <w:rFonts w:ascii="Times New Roman" w:eastAsia="新宋体" w:hAnsi="Times New Roman" w:hint="eastAsia"/>
                <w:szCs w:val="21"/>
              </w:rPr>
              <w:t>一</w:t>
            </w:r>
            <w:proofErr w:type="gramEnd"/>
          </w:p>
        </w:tc>
        <w:tc>
          <w:tcPr>
            <w:tcW w:w="6582" w:type="dxa"/>
            <w:gridSpan w:val="2"/>
          </w:tcPr>
          <w:p w14:paraId="0149C63D" w14:textId="77777777" w:rsidR="0023169F" w:rsidRDefault="0023169F" w:rsidP="00C45880">
            <w:pPr>
              <w:pStyle w:val="BorderColor0150ADDB"/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某书店为了迎接“读书节”决定购进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Cs w:val="21"/>
              </w:rPr>
              <w:t>，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Cs w:val="21"/>
              </w:rPr>
              <w:t>两种新书，两种图书的进价分别是每本</w:t>
            </w:r>
            <w:r>
              <w:rPr>
                <w:rFonts w:ascii="Times New Roman" w:eastAsia="新宋体" w:hAnsi="Times New Roman" w:hint="eastAsia"/>
                <w:szCs w:val="21"/>
              </w:rPr>
              <w:t>18</w:t>
            </w:r>
            <w:r>
              <w:rPr>
                <w:rFonts w:ascii="Times New Roman" w:eastAsia="新宋体" w:hAnsi="Times New Roman" w:hint="eastAsia"/>
                <w:szCs w:val="21"/>
              </w:rPr>
              <w:t>元、每本</w:t>
            </w:r>
            <w:r>
              <w:rPr>
                <w:rFonts w:ascii="Times New Roman" w:eastAsia="新宋体" w:hAnsi="Times New Roman" w:hint="eastAsia"/>
                <w:szCs w:val="21"/>
              </w:rPr>
              <w:t>12</w:t>
            </w:r>
            <w:r>
              <w:rPr>
                <w:rFonts w:ascii="Times New Roman" w:eastAsia="新宋体" w:hAnsi="Times New Roman" w:hint="eastAsia"/>
                <w:szCs w:val="21"/>
              </w:rPr>
              <w:t>元．</w:t>
            </w:r>
          </w:p>
        </w:tc>
      </w:tr>
      <w:tr w:rsidR="0023169F" w14:paraId="453B4E21" w14:textId="77777777" w:rsidTr="00C45880">
        <w:tc>
          <w:tcPr>
            <w:tcW w:w="2666" w:type="dxa"/>
          </w:tcPr>
          <w:p w14:paraId="62558431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素材二</w:t>
            </w:r>
          </w:p>
        </w:tc>
        <w:tc>
          <w:tcPr>
            <w:tcW w:w="6582" w:type="dxa"/>
            <w:gridSpan w:val="2"/>
          </w:tcPr>
          <w:p w14:paraId="05BD2B85" w14:textId="77777777" w:rsidR="0023169F" w:rsidRDefault="0023169F" w:rsidP="00C45880">
            <w:pPr>
              <w:pStyle w:val="BorderColor0150ADDB"/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已知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Cs w:val="21"/>
              </w:rPr>
              <w:t>种图书的标价是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Cs w:val="21"/>
              </w:rPr>
              <w:t>种图书标价的</w:t>
            </w:r>
            <w:r>
              <w:rPr>
                <w:rFonts w:ascii="Times New Roman" w:eastAsia="新宋体" w:hAnsi="Times New Roman" w:hint="eastAsia"/>
                <w:szCs w:val="21"/>
              </w:rPr>
              <w:t>1.5</w:t>
            </w:r>
            <w:r>
              <w:rPr>
                <w:rFonts w:ascii="Times New Roman" w:eastAsia="新宋体" w:hAnsi="Times New Roman" w:hint="eastAsia"/>
                <w:szCs w:val="21"/>
              </w:rPr>
              <w:t>倍，若顾客用</w:t>
            </w:r>
            <w:r>
              <w:rPr>
                <w:rFonts w:ascii="Times New Roman" w:eastAsia="新宋体" w:hAnsi="Times New Roman" w:hint="eastAsia"/>
                <w:szCs w:val="21"/>
              </w:rPr>
              <w:t>540</w:t>
            </w:r>
            <w:r>
              <w:rPr>
                <w:rFonts w:ascii="Times New Roman" w:eastAsia="新宋体" w:hAnsi="Times New Roman" w:hint="eastAsia"/>
                <w:szCs w:val="21"/>
              </w:rPr>
              <w:t>元按标价购买图书，能单独购买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Cs w:val="21"/>
              </w:rPr>
              <w:t>种图书的数量恰好比单独购买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Cs w:val="21"/>
              </w:rPr>
              <w:t>种图书的数量少</w:t>
            </w:r>
            <w:r>
              <w:rPr>
                <w:rFonts w:ascii="Times New Roman" w:eastAsia="新宋体" w:hAnsi="Times New Roman" w:hint="eastAsia"/>
                <w:szCs w:val="21"/>
              </w:rPr>
              <w:t>10</w:t>
            </w:r>
            <w:r>
              <w:rPr>
                <w:rFonts w:ascii="Times New Roman" w:eastAsia="新宋体" w:hAnsi="Times New Roman" w:hint="eastAsia"/>
                <w:szCs w:val="21"/>
              </w:rPr>
              <w:t>本．</w:t>
            </w:r>
          </w:p>
        </w:tc>
      </w:tr>
      <w:tr w:rsidR="0023169F" w14:paraId="3154DBA9" w14:textId="77777777" w:rsidTr="00C45880">
        <w:tc>
          <w:tcPr>
            <w:tcW w:w="2666" w:type="dxa"/>
          </w:tcPr>
          <w:p w14:paraId="0F312667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素材三</w:t>
            </w:r>
          </w:p>
        </w:tc>
        <w:tc>
          <w:tcPr>
            <w:tcW w:w="6582" w:type="dxa"/>
            <w:gridSpan w:val="2"/>
          </w:tcPr>
          <w:p w14:paraId="6B9AEBCC" w14:textId="77777777" w:rsidR="0023169F" w:rsidRDefault="0023169F" w:rsidP="00C45880">
            <w:pPr>
              <w:pStyle w:val="BorderColor0150ADDB"/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该书店准备用不超过</w:t>
            </w:r>
            <w:r>
              <w:rPr>
                <w:rFonts w:ascii="Times New Roman" w:eastAsia="新宋体" w:hAnsi="Times New Roman" w:hint="eastAsia"/>
                <w:szCs w:val="21"/>
              </w:rPr>
              <w:t>16800</w:t>
            </w:r>
            <w:r>
              <w:rPr>
                <w:rFonts w:ascii="Times New Roman" w:eastAsia="新宋体" w:hAnsi="Times New Roman" w:hint="eastAsia"/>
                <w:szCs w:val="21"/>
              </w:rPr>
              <w:t>元购进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Cs w:val="21"/>
              </w:rPr>
              <w:t>，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Cs w:val="21"/>
              </w:rPr>
              <w:t>两种图书共</w:t>
            </w:r>
            <w:r>
              <w:rPr>
                <w:rFonts w:ascii="Times New Roman" w:eastAsia="新宋体" w:hAnsi="Times New Roman" w:hint="eastAsia"/>
                <w:szCs w:val="21"/>
              </w:rPr>
              <w:t>1000</w:t>
            </w:r>
            <w:r>
              <w:rPr>
                <w:rFonts w:ascii="Times New Roman" w:eastAsia="新宋体" w:hAnsi="Times New Roman" w:hint="eastAsia"/>
                <w:szCs w:val="21"/>
              </w:rPr>
              <w:t>本，且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Cs w:val="21"/>
              </w:rPr>
              <w:t>种图书不少于</w:t>
            </w:r>
            <w:r>
              <w:rPr>
                <w:rFonts w:ascii="Times New Roman" w:eastAsia="新宋体" w:hAnsi="Times New Roman" w:hint="eastAsia"/>
                <w:szCs w:val="21"/>
              </w:rPr>
              <w:t>700</w:t>
            </w:r>
            <w:r>
              <w:rPr>
                <w:rFonts w:ascii="Times New Roman" w:eastAsia="新宋体" w:hAnsi="Times New Roman" w:hint="eastAsia"/>
                <w:szCs w:val="21"/>
              </w:rPr>
              <w:t>本，经市场调查后调整销售方案为：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Cs w:val="21"/>
              </w:rPr>
              <w:t>种图书按照标价的</w:t>
            </w:r>
            <w:r>
              <w:rPr>
                <w:rFonts w:ascii="Times New Roman" w:eastAsia="新宋体" w:hAnsi="Times New Roman" w:hint="eastAsia"/>
                <w:szCs w:val="21"/>
              </w:rPr>
              <w:t>8</w:t>
            </w:r>
            <w:r>
              <w:rPr>
                <w:rFonts w:ascii="Times New Roman" w:eastAsia="新宋体" w:hAnsi="Times New Roman" w:hint="eastAsia"/>
                <w:szCs w:val="21"/>
              </w:rPr>
              <w:t>折销售，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Cs w:val="21"/>
              </w:rPr>
              <w:t>种图书按标价销售．</w:t>
            </w:r>
          </w:p>
        </w:tc>
      </w:tr>
      <w:tr w:rsidR="0023169F" w14:paraId="64E64A06" w14:textId="77777777" w:rsidTr="00C45880">
        <w:tc>
          <w:tcPr>
            <w:tcW w:w="9248" w:type="dxa"/>
            <w:gridSpan w:val="3"/>
          </w:tcPr>
          <w:p w14:paraId="1F7BA143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问题解决</w:t>
            </w:r>
          </w:p>
        </w:tc>
      </w:tr>
      <w:tr w:rsidR="0023169F" w14:paraId="3E1F324F" w14:textId="77777777" w:rsidTr="00C45880">
        <w:tc>
          <w:tcPr>
            <w:tcW w:w="2666" w:type="dxa"/>
          </w:tcPr>
          <w:p w14:paraId="71B2BB57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任务</w:t>
            </w:r>
            <w:proofErr w:type="gramStart"/>
            <w:r>
              <w:rPr>
                <w:rFonts w:ascii="Times New Roman" w:eastAsia="新宋体" w:hAnsi="Times New Roman" w:hint="eastAsia"/>
                <w:szCs w:val="21"/>
              </w:rPr>
              <w:t>一</w:t>
            </w:r>
            <w:proofErr w:type="gramEnd"/>
          </w:p>
        </w:tc>
        <w:tc>
          <w:tcPr>
            <w:tcW w:w="2666" w:type="dxa"/>
          </w:tcPr>
          <w:p w14:paraId="70C9FFC6" w14:textId="77777777" w:rsidR="0023169F" w:rsidRDefault="0023169F" w:rsidP="00C45880">
            <w:pPr>
              <w:pStyle w:val="BorderColor0150ADDB"/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探求图书的标价</w:t>
            </w:r>
          </w:p>
        </w:tc>
        <w:tc>
          <w:tcPr>
            <w:tcW w:w="3916" w:type="dxa"/>
          </w:tcPr>
          <w:p w14:paraId="106642D9" w14:textId="77777777" w:rsidR="0023169F" w:rsidRDefault="0023169F" w:rsidP="00C45880">
            <w:pPr>
              <w:pStyle w:val="BorderColor0150ADDB"/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请运用适当方法，求出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  <w:r>
              <w:rPr>
                <w:rFonts w:ascii="Times New Roman" w:eastAsia="新宋体" w:hAnsi="Times New Roman" w:hint="eastAsia"/>
                <w:szCs w:val="21"/>
              </w:rPr>
              <w:t>，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  <w:r>
              <w:rPr>
                <w:rFonts w:ascii="Times New Roman" w:eastAsia="新宋体" w:hAnsi="Times New Roman" w:hint="eastAsia"/>
                <w:szCs w:val="21"/>
              </w:rPr>
              <w:t>两种图书的标价．</w:t>
            </w:r>
          </w:p>
        </w:tc>
      </w:tr>
      <w:tr w:rsidR="0023169F" w14:paraId="3E6A2A32" w14:textId="77777777" w:rsidTr="00C45880">
        <w:tc>
          <w:tcPr>
            <w:tcW w:w="2666" w:type="dxa"/>
          </w:tcPr>
          <w:p w14:paraId="4DD9D25F" w14:textId="77777777" w:rsidR="0023169F" w:rsidRDefault="0023169F" w:rsidP="00C45880">
            <w:pPr>
              <w:pStyle w:val="BorderColor0150ADDB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任务二</w:t>
            </w:r>
          </w:p>
        </w:tc>
        <w:tc>
          <w:tcPr>
            <w:tcW w:w="2666" w:type="dxa"/>
          </w:tcPr>
          <w:p w14:paraId="38685FE7" w14:textId="77777777" w:rsidR="0023169F" w:rsidRDefault="0023169F" w:rsidP="00C45880">
            <w:pPr>
              <w:pStyle w:val="BorderColor0150ADDB"/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确定如何获得最大利润</w:t>
            </w:r>
          </w:p>
        </w:tc>
        <w:tc>
          <w:tcPr>
            <w:tcW w:w="3916" w:type="dxa"/>
          </w:tcPr>
          <w:p w14:paraId="1733EF25" w14:textId="77777777" w:rsidR="0023169F" w:rsidRDefault="0023169F" w:rsidP="00C45880">
            <w:pPr>
              <w:pStyle w:val="BorderColor0150ADDB"/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书店应怎样进货才能获得最大利润？</w:t>
            </w:r>
          </w:p>
        </w:tc>
      </w:tr>
    </w:tbl>
    <w:p w14:paraId="04DDCD41" w14:textId="77777777" w:rsidR="0023169F" w:rsidRDefault="0023169F" w:rsidP="0023169F">
      <w:pPr>
        <w:pStyle w:val="BorderColor0150ADDB"/>
        <w:spacing w:line="360" w:lineRule="auto"/>
        <w:rPr>
          <w:rFonts w:ascii="Times New Roman" w:eastAsia="新宋体" w:hAnsi="Times New Roman" w:hint="eastAsia"/>
          <w:szCs w:val="21"/>
        </w:rPr>
      </w:pPr>
    </w:p>
    <w:p w14:paraId="4C17EA3D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是某越野车的侧面示意图，折线段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表示车后盖，已知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0.6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123</w:t>
      </w:r>
      <w:r>
        <w:rPr>
          <w:rFonts w:ascii="Times New Roman" w:eastAsia="新宋体" w:hAnsi="Times New Roman" w:hint="eastAsia"/>
          <w:szCs w:val="21"/>
        </w:rPr>
        <w:t>°，该车的高度</w:t>
      </w:r>
      <w:r>
        <w:rPr>
          <w:rFonts w:ascii="Times New Roman" w:eastAsia="新宋体" w:hAnsi="Times New Roman" w:hint="eastAsia"/>
          <w:i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1.7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，打开后备箱，车后盖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落在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′处，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′与水平面的夹角∠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°．</w:t>
      </w:r>
    </w:p>
    <w:p w14:paraId="4C8205C5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E6A3F17" wp14:editId="1D030AEF">
            <wp:extent cx="5068008" cy="1352739"/>
            <wp:effectExtent l="0" t="0" r="0" b="0"/>
            <wp:docPr id="213411677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008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427B7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）求打开后备箱后，车后盖最高点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′到地面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的距离；</w:t>
      </w:r>
    </w:p>
    <w:p w14:paraId="74743B60" w14:textId="35E0F7E2" w:rsidR="0023169F" w:rsidRPr="0023169F" w:rsidRDefault="0023169F" w:rsidP="0023169F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）若小琳爸爸的身高为</w:t>
      </w:r>
      <w:r>
        <w:rPr>
          <w:rFonts w:ascii="Times New Roman" w:eastAsia="新宋体" w:hAnsi="Times New Roman" w:hint="eastAsia"/>
          <w:szCs w:val="21"/>
        </w:rPr>
        <w:t>1.8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，他从打开的车后盖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′处经过，有没有碰头的危险？请说明理由．（结果精确到</w:t>
      </w:r>
      <w:r>
        <w:rPr>
          <w:rFonts w:ascii="Times New Roman" w:eastAsia="新宋体" w:hAnsi="Times New Roman" w:hint="eastAsia"/>
          <w:szCs w:val="21"/>
        </w:rPr>
        <w:t>0.01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，参考数据：</w:t>
      </w:r>
      <w:r>
        <w:rPr>
          <w:rFonts w:ascii="Times New Roman" w:eastAsia="新宋体" w:hAnsi="Times New Roman" w:hint="eastAsia"/>
          <w:szCs w:val="21"/>
        </w:rPr>
        <w:t>sin27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 w:hint="eastAsia"/>
          <w:szCs w:val="21"/>
        </w:rPr>
        <w:t>0.454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cos27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 w:hint="eastAsia"/>
          <w:szCs w:val="21"/>
        </w:rPr>
        <w:t>0.891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tan27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 w:hint="eastAsia"/>
          <w:szCs w:val="21"/>
        </w:rPr>
        <w:t>0.510</w:t>
      </w:r>
      <w:r>
        <w:rPr>
          <w:rFonts w:ascii="Times New Roman" w:eastAsia="新宋体" w:hAnsi="Times New Roman" w:hint="eastAsia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≈</m:t>
        </m:r>
      </m:oMath>
      <w:r>
        <w:rPr>
          <w:rFonts w:ascii="Times New Roman" w:eastAsia="新宋体" w:hAnsi="Times New Roman" w:hint="eastAsia"/>
          <w:szCs w:val="21"/>
        </w:rPr>
        <w:t>1.735</w:t>
      </w:r>
      <w:r>
        <w:rPr>
          <w:rFonts w:ascii="Times New Roman" w:eastAsia="新宋体" w:hAnsi="Times New Roman" w:hint="eastAsia"/>
          <w:szCs w:val="21"/>
        </w:rPr>
        <w:t>．）</w:t>
      </w:r>
    </w:p>
    <w:p w14:paraId="2A16C857" w14:textId="77777777" w:rsidR="0023169F" w:rsidRDefault="0023169F" w:rsidP="0023169F">
      <w:pPr>
        <w:pStyle w:val="BorderColor0150ADDB"/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lastRenderedPageBreak/>
        <w:t>五、解答题（三）（本大题共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小题，第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23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14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27</w:t>
      </w:r>
      <w:r>
        <w:rPr>
          <w:rFonts w:ascii="Times New Roman" w:eastAsia="新宋体" w:hAnsi="Times New Roman" w:hint="eastAsia"/>
          <w:b/>
          <w:szCs w:val="21"/>
        </w:rPr>
        <w:t>分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）</w:t>
      </w:r>
    </w:p>
    <w:p w14:paraId="47106BD3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分）给出如下定义：对于二次函数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（其中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为常数，且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），我们把一次函数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2a</m:t>
            </m:r>
          </m:den>
        </m:f>
        <m:r>
          <w:rPr>
            <w:rFonts w:ascii="Cambria Math" w:eastAsia="新宋体" w:hAnsi="Cambria Math"/>
            <w:szCs w:val="21"/>
          </w:rPr>
          <m:t>x+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</m:t>
            </m:r>
          </m:den>
        </m:f>
      </m:oMath>
      <w:proofErr w:type="gramStart"/>
      <w:r>
        <w:rPr>
          <w:rFonts w:ascii="Times New Roman" w:eastAsia="新宋体" w:hAnsi="Times New Roman" w:hint="eastAsia"/>
          <w:szCs w:val="21"/>
        </w:rPr>
        <w:t>叫作</w:t>
      </w:r>
      <w:proofErr w:type="gramEnd"/>
      <w:r>
        <w:rPr>
          <w:rFonts w:ascii="Times New Roman" w:eastAsia="新宋体" w:hAnsi="Times New Roman" w:hint="eastAsia"/>
          <w:szCs w:val="21"/>
        </w:rPr>
        <w:t>该二次函数的“随轴函数”．例如：二次函数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+3x+4</m:t>
        </m:r>
      </m:oMath>
      <w:r>
        <w:rPr>
          <w:rFonts w:ascii="Times New Roman" w:eastAsia="新宋体" w:hAnsi="Times New Roman" w:hint="eastAsia"/>
          <w:szCs w:val="21"/>
        </w:rPr>
        <w:t>的“随轴函数”为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C055CA9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）已知二次函数</w:t>
      </w:r>
      <m:oMath>
        <m:r>
          <w:rPr>
            <w:rFonts w:ascii="Cambria Math" w:eastAsia="新宋体" w:hAnsi="Cambria Math" w:hint="eastAsia"/>
            <w:szCs w:val="21"/>
          </w:rPr>
          <m:t>y=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r>
          <w:rPr>
            <w:rFonts w:ascii="Cambria Math" w:eastAsia="新宋体" w:hAnsi="Cambria Math"/>
            <w:szCs w:val="21"/>
          </w:rPr>
          <m:t>+9x-6</m:t>
        </m:r>
      </m:oMath>
      <w:r>
        <w:rPr>
          <w:rFonts w:ascii="Times New Roman" w:eastAsia="新宋体" w:hAnsi="Times New Roman" w:hint="eastAsia"/>
          <w:szCs w:val="21"/>
        </w:rPr>
        <w:t>，求该二次函数的“随轴函数”的表达式；</w:t>
      </w:r>
    </w:p>
    <w:p w14:paraId="54C0A585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）如图，设二次函数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），它的“随轴函数”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d</w:t>
      </w:r>
      <w:proofErr w:type="spellEnd"/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相交于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两点（点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在点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的左侧）．</w:t>
      </w:r>
    </w:p>
    <w:p w14:paraId="7D9ACF41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求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两点的坐标；</w:t>
      </w:r>
    </w:p>
    <w:p w14:paraId="370DFF0E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直线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分别交于点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轴交于点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，当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时，且四边形</w:t>
      </w:r>
      <w:r>
        <w:rPr>
          <w:rFonts w:ascii="Times New Roman" w:eastAsia="新宋体" w:hAnsi="Times New Roman" w:hint="eastAsia"/>
          <w:i/>
          <w:szCs w:val="21"/>
        </w:rPr>
        <w:t>CEBF</w:t>
      </w:r>
      <w:r>
        <w:rPr>
          <w:rFonts w:ascii="Times New Roman" w:eastAsia="新宋体" w:hAnsi="Times New Roman" w:hint="eastAsia"/>
          <w:szCs w:val="21"/>
        </w:rPr>
        <w:t>的面积为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的值；</w:t>
      </w:r>
    </w:p>
    <w:p w14:paraId="2EFE7B1A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若二次函数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）与它的“随轴函数”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d</w:t>
      </w:r>
      <w:proofErr w:type="spellEnd"/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≥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）组成新函数</w:t>
      </w:r>
      <w:r>
        <w:rPr>
          <w:rFonts w:ascii="Times New Roman" w:eastAsia="新宋体" w:hAnsi="Times New Roman" w:hint="eastAsia"/>
          <w:i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，若在函数</w:t>
      </w:r>
      <w:r>
        <w:rPr>
          <w:rFonts w:ascii="Times New Roman" w:eastAsia="新宋体" w:hAnsi="Times New Roman" w:hint="eastAsia"/>
          <w:i/>
          <w:szCs w:val="21"/>
        </w:rPr>
        <w:t>w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上有两点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不重合），点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的横坐标为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的横坐标为﹣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szCs w:val="21"/>
        </w:rPr>
        <w:t>．当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之间（包含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两点的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）对应函数的最大值与最小值均不随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的变化而变化，求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的取值范围．</w:t>
      </w:r>
    </w:p>
    <w:p w14:paraId="73C56511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18C7216F" wp14:editId="2A5A520D">
            <wp:extent cx="2825502" cy="1429515"/>
            <wp:effectExtent l="0" t="0" r="0" b="0"/>
            <wp:docPr id="53754538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502" cy="142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2818" w14:textId="77777777" w:rsidR="0023169F" w:rsidRDefault="0023169F" w:rsidP="0023169F">
      <w:pPr>
        <w:pStyle w:val="BorderColor0150ADDB"/>
        <w:spacing w:line="360" w:lineRule="auto"/>
        <w:ind w:leftChars="130" w:left="286"/>
      </w:pPr>
    </w:p>
    <w:p w14:paraId="37E628B7" w14:textId="77777777" w:rsidR="0023169F" w:rsidRDefault="0023169F" w:rsidP="0023169F">
      <w:pPr>
        <w:pStyle w:val="BorderColor0150ADDB"/>
        <w:spacing w:line="360" w:lineRule="auto"/>
        <w:ind w:leftChars="130" w:left="286"/>
      </w:pPr>
    </w:p>
    <w:p w14:paraId="7865A0BE" w14:textId="77777777" w:rsidR="0023169F" w:rsidRDefault="0023169F" w:rsidP="0023169F">
      <w:pPr>
        <w:pStyle w:val="BorderColor0150ADDB"/>
        <w:spacing w:line="360" w:lineRule="auto"/>
      </w:pPr>
    </w:p>
    <w:p w14:paraId="14F4B462" w14:textId="77777777" w:rsidR="0023169F" w:rsidRDefault="0023169F" w:rsidP="0023169F">
      <w:pPr>
        <w:pStyle w:val="BorderColor0150ADDB"/>
        <w:spacing w:line="360" w:lineRule="auto"/>
      </w:pPr>
    </w:p>
    <w:p w14:paraId="70DEF7B9" w14:textId="77777777" w:rsidR="0023169F" w:rsidRDefault="0023169F" w:rsidP="0023169F">
      <w:pPr>
        <w:pStyle w:val="BorderColor0150ADDB"/>
        <w:spacing w:line="360" w:lineRule="auto"/>
      </w:pPr>
    </w:p>
    <w:p w14:paraId="084477D8" w14:textId="77777777" w:rsidR="0023169F" w:rsidRDefault="0023169F" w:rsidP="0023169F">
      <w:pPr>
        <w:pStyle w:val="BorderColor0150ADDB"/>
        <w:spacing w:line="360" w:lineRule="auto"/>
      </w:pPr>
    </w:p>
    <w:p w14:paraId="7E568A36" w14:textId="77777777" w:rsidR="0023169F" w:rsidRDefault="0023169F" w:rsidP="0023169F">
      <w:pPr>
        <w:pStyle w:val="BorderColor0150ADDB"/>
        <w:spacing w:line="360" w:lineRule="auto"/>
        <w:rPr>
          <w:rFonts w:hint="eastAsia"/>
        </w:rPr>
      </w:pPr>
    </w:p>
    <w:p w14:paraId="6DD47F26" w14:textId="77777777" w:rsidR="0023169F" w:rsidRDefault="0023169F" w:rsidP="0023169F">
      <w:pPr>
        <w:pStyle w:val="BorderColor0150ADDB"/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分）矩形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延长线上一点，点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分别是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的中点，</w:t>
      </w:r>
      <w:r>
        <w:rPr>
          <w:rFonts w:ascii="Times New Roman" w:eastAsia="新宋体" w:hAnsi="Times New Roman" w:hint="eastAsia"/>
          <w:i/>
          <w:szCs w:val="21"/>
        </w:rPr>
        <w:t>GE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C1EC4D3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EGM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；</w:t>
      </w:r>
    </w:p>
    <w:p w14:paraId="13719B69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，运动点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，证明：</w:t>
      </w:r>
      <w:r>
        <w:rPr>
          <w:rFonts w:ascii="Times New Roman" w:eastAsia="新宋体" w:hAnsi="Times New Roman" w:hint="eastAsia"/>
          <w:i/>
          <w:szCs w:val="21"/>
        </w:rPr>
        <w:t>MH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；</w:t>
      </w:r>
    </w:p>
    <w:p w14:paraId="0863CCEF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）问的条件下，以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为圆心，</w:t>
      </w:r>
      <w:r>
        <w:rPr>
          <w:rFonts w:ascii="Times New Roman" w:eastAsia="新宋体" w:hAnsi="Times New Roman" w:hint="eastAsia"/>
          <w:i/>
          <w:szCs w:val="21"/>
        </w:rPr>
        <w:t>MH</w:t>
      </w:r>
      <w:r>
        <w:rPr>
          <w:rFonts w:ascii="Times New Roman" w:eastAsia="新宋体" w:hAnsi="Times New Roman" w:hint="eastAsia"/>
          <w:szCs w:val="21"/>
        </w:rPr>
        <w:t>为半径画圆．</w:t>
      </w:r>
    </w:p>
    <w:p w14:paraId="77B9B2BB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分别相切于点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，求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AD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CD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的值；</w:t>
      </w:r>
    </w:p>
    <w:p w14:paraId="2A0A9BD5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如图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EH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EM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，求证：四边形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是正方形．</w:t>
      </w:r>
    </w:p>
    <w:p w14:paraId="7409036E" w14:textId="77777777" w:rsidR="0023169F" w:rsidRDefault="0023169F" w:rsidP="0023169F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660A9570" wp14:editId="36B3137C">
            <wp:extent cx="3107144" cy="2791664"/>
            <wp:effectExtent l="0" t="0" r="0" b="8890"/>
            <wp:docPr id="153382746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637" cy="279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A881F" w14:textId="6D6A6094" w:rsidR="00BA285E" w:rsidRDefault="00BA285E" w:rsidP="0023169F">
      <w:pPr>
        <w:pStyle w:val="BorderColor0150ADDB"/>
        <w:widowControl/>
        <w:spacing w:line="360" w:lineRule="auto"/>
        <w:jc w:val="left"/>
        <w:rPr>
          <w:rFonts w:hint="eastAsia"/>
        </w:rPr>
      </w:pPr>
    </w:p>
    <w:sectPr w:rsidR="00BA28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40FB" w14:textId="77777777" w:rsidR="00416974" w:rsidRDefault="00416974" w:rsidP="002316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F48081" w14:textId="77777777" w:rsidR="00416974" w:rsidRDefault="00416974" w:rsidP="002316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A047" w14:textId="77777777" w:rsidR="0023169F" w:rsidRDefault="0023169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889601"/>
      <w:docPartObj>
        <w:docPartGallery w:val="Page Numbers (Bottom of Page)"/>
        <w:docPartUnique/>
      </w:docPartObj>
    </w:sdtPr>
    <w:sdtContent>
      <w:p w14:paraId="10053949" w14:textId="6BA87A9E" w:rsidR="0023169F" w:rsidRDefault="0023169F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ACE48E" w14:textId="77777777" w:rsidR="0023169F" w:rsidRDefault="0023169F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E2F8" w14:textId="77777777" w:rsidR="0023169F" w:rsidRDefault="0023169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1123" w14:textId="77777777" w:rsidR="00416974" w:rsidRDefault="00416974" w:rsidP="002316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1B9B51" w14:textId="77777777" w:rsidR="00416974" w:rsidRDefault="00416974" w:rsidP="002316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A58D" w14:textId="77777777" w:rsidR="0023169F" w:rsidRDefault="0023169F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9846" w14:textId="77777777" w:rsidR="0023169F" w:rsidRDefault="0023169F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983" w14:textId="77777777" w:rsidR="0023169F" w:rsidRDefault="0023169F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9F"/>
    <w:rsid w:val="0023169F"/>
    <w:rsid w:val="00416974"/>
    <w:rsid w:val="00906794"/>
    <w:rsid w:val="00BA285E"/>
    <w:rsid w:val="00D6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013A"/>
  <w15:chartTrackingRefBased/>
  <w15:docId w15:val="{B840361B-50F4-4567-A1CA-7E79727D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6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6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69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6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6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69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6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6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6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169F"/>
    <w:rPr>
      <w:b/>
      <w:bCs/>
      <w:smallCaps/>
      <w:color w:val="0F4761" w:themeColor="accent1" w:themeShade="BF"/>
      <w:spacing w:val="5"/>
    </w:rPr>
  </w:style>
  <w:style w:type="paragraph" w:customStyle="1" w:styleId="BorderColor0150ADDB">
    <w:name w:val="Border Color 0150ADDB"/>
    <w:qFormat/>
    <w:rsid w:val="0023169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23169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16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169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169F"/>
    <w:rPr>
      <w:sz w:val="18"/>
      <w:szCs w:val="18"/>
    </w:rPr>
  </w:style>
  <w:style w:type="table" w:styleId="af2">
    <w:name w:val="Table Grid"/>
    <w:basedOn w:val="a1"/>
    <w:uiPriority w:val="39"/>
    <w:rsid w:val="0023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1697</Words>
  <Characters>2088</Characters>
  <Application>Microsoft Office Word</Application>
  <DocSecurity>0</DocSecurity>
  <Lines>94</Lines>
  <Paragraphs>126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前鹏 丁</dc:creator>
  <cp:keywords/>
  <dc:description/>
  <cp:lastModifiedBy>前鹏 丁</cp:lastModifiedBy>
  <cp:revision>1</cp:revision>
  <dcterms:created xsi:type="dcterms:W3CDTF">2026-06-14T04:39:00Z</dcterms:created>
  <dcterms:modified xsi:type="dcterms:W3CDTF">2026-06-14T04:42:00Z</dcterms:modified>
</cp:coreProperties>
</file>