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12.0 -->
  <w:body>
    <w:p w:rsidR="00A77B3E">
      <w:pPr>
        <w:wordWrap/>
        <w:spacing w:before="0" w:after="0" w:line="360" w:lineRule="auto"/>
        <w:jc w:val="center"/>
        <w:rPr>
          <w:rFonts w:ascii="微软雅黑" w:eastAsia="微软雅黑" w:hAnsi="微软雅黑" w:cs="微软雅黑"/>
          <w:b/>
          <w:color w:val="009650"/>
          <w:sz w:val="36"/>
        </w:rPr>
      </w:pPr>
      <w:r>
        <w:rPr>
          <w:rFonts w:ascii="微软雅黑" w:eastAsia="微软雅黑" w:hAnsi="微软雅黑" w:cs="微软雅黑"/>
          <w:b/>
          <w:color w:val="009650"/>
          <w:sz w:val="36"/>
        </w:rPr>
        <w:t>2022年深圳市初中学业水平考试·数学（回忆版）</w:t>
      </w:r>
    </w:p>
    <w:p w:rsidR="00A77B3E">
      <w:pPr>
        <w:wordWrap/>
        <w:spacing w:before="0" w:after="0" w:line="360" w:lineRule="auto"/>
        <w:jc w:val="center"/>
        <w:rPr>
          <w:rFonts w:ascii="黑体" w:eastAsia="黑体" w:hAnsi="黑体" w:cs="黑体"/>
          <w:b w:val="0"/>
          <w:color w:val="009650"/>
          <w:sz w:val="36"/>
        </w:rPr>
      </w:pPr>
      <w:r>
        <w:rPr>
          <w:rFonts w:ascii="黑体" w:eastAsia="黑体" w:hAnsi="黑体" w:cs="黑体"/>
          <w:b w:val="0"/>
          <w:color w:val="009650"/>
          <w:sz w:val="36"/>
        </w:rPr>
        <w:t>详解详析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一、选择题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1.</w:t>
      </w:r>
      <w:r>
        <w:rPr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color w:val="009650"/>
          <w:sz w:val="24"/>
        </w:rPr>
        <w:t>3×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互为倒数．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2.</w:t>
      </w:r>
      <w:r>
        <w:rPr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选项为圆柱，主视图和左视图为相同的矩形．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3.</w:t>
      </w:r>
      <w:r>
        <w:rPr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众数为一组数据中出现次数最多的数，</w:t>
      </w:r>
      <w:r>
        <w:rPr>
          <w:color w:val="009650"/>
          <w:sz w:val="24"/>
        </w:rPr>
        <w:t>9.3</w:t>
      </w:r>
      <w:r>
        <w:rPr>
          <w:rFonts w:ascii="SimSun" w:eastAsia="SimSun" w:hAnsi="SimSun" w:cs="SimSun"/>
          <w:color w:val="009650"/>
          <w:sz w:val="24"/>
        </w:rPr>
        <w:t>出现的次数最多，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这组评分的众数为</w:t>
      </w:r>
      <w:r>
        <w:rPr>
          <w:color w:val="009650"/>
          <w:sz w:val="24"/>
        </w:rPr>
        <w:t>9.3.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4.</w:t>
      </w:r>
      <w:r>
        <w:rPr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科学记数法的表示形式为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×10</w:t>
      </w:r>
      <w:r>
        <w:rPr>
          <w:i/>
          <w:iCs/>
          <w:color w:val="009650"/>
          <w:sz w:val="24"/>
          <w:szCs w:val="30"/>
          <w:vertAlign w:val="superscript"/>
        </w:rPr>
        <w:t>n</w:t>
      </w:r>
      <w:r>
        <w:rPr>
          <w:color w:val="009650"/>
          <w:sz w:val="24"/>
        </w:rPr>
        <w:t>(1≤|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|&lt;10</w:t>
      </w:r>
      <w:r>
        <w:rPr>
          <w:rFonts w:ascii="SimSun" w:eastAsia="SimSun" w:hAnsi="SimSun" w:cs="SimSun"/>
          <w:color w:val="009650"/>
          <w:sz w:val="24"/>
        </w:rPr>
        <w:t>，且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为整数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1.5</w:t>
      </w:r>
      <w:r>
        <w:rPr>
          <w:rFonts w:ascii="SimSun" w:eastAsia="SimSun" w:hAnsi="SimSun" w:cs="SimSun"/>
          <w:color w:val="009650"/>
          <w:sz w:val="24"/>
        </w:rPr>
        <w:t>万亿＝</w:t>
      </w:r>
      <w:r>
        <w:rPr>
          <w:color w:val="009650"/>
          <w:sz w:val="24"/>
        </w:rPr>
        <w:t>1.5×10</w:t>
      </w:r>
      <w:r>
        <w:rPr>
          <w:color w:val="009650"/>
          <w:sz w:val="24"/>
          <w:szCs w:val="30"/>
          <w:vertAlign w:val="superscript"/>
        </w:rPr>
        <w:t>12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4850" w:type="pc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9"/>
        <w:gridCol w:w="6475"/>
        <w:gridCol w:w="1390"/>
      </w:tblGrid>
      <w:tr>
        <w:tblPrEx>
          <w:tblW w:w="4850" w:type="pct"/>
          <w:tblInd w:w="11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Hei" w:eastAsia="SimHei" w:hAnsi="SimHei" w:cs="SimHei"/>
                <w:b/>
                <w:bCs/>
                <w:i w:val="0"/>
                <w:iCs w:val="0"/>
                <w:smallCaps w:val="0"/>
                <w:color w:val="009650"/>
                <w:sz w:val="24"/>
              </w:rPr>
              <w:t>5.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选项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逐项分析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正误</w:t>
            </w:r>
          </w:p>
        </w:tc>
      </w:tr>
      <w:tr>
        <w:tblPrEx>
          <w:tblW w:w="4850" w:type="pct"/>
          <w:tblInd w:w="11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·a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6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√</w:t>
            </w:r>
          </w:p>
        </w:tc>
      </w:tr>
      <w:tr>
        <w:tblPrEx>
          <w:tblW w:w="4850" w:type="pct"/>
          <w:tblInd w:w="11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(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－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2a)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3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＝－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8a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≠6a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  <w:szCs w:val="30"/>
                <w:vertAlign w:val="superscript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×</w:t>
            </w:r>
          </w:p>
        </w:tc>
      </w:tr>
      <w:tr>
        <w:tblPrEx>
          <w:tblW w:w="4850" w:type="pct"/>
          <w:tblInd w:w="11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2(a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＋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b)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＝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2a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＋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2b≠2a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＋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×</w:t>
            </w:r>
          </w:p>
        </w:tc>
      </w:tr>
      <w:tr>
        <w:tblPrEx>
          <w:tblW w:w="4850" w:type="pct"/>
          <w:tblInd w:w="11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2a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和</w:t>
            </w: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3b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不是同类项，不能合并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×</w:t>
            </w:r>
          </w:p>
        </w:tc>
      </w:tr>
    </w:tbl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6.</w:t>
      </w:r>
      <w:r>
        <w:rPr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该不等式组的解集为</w:t>
      </w:r>
      <w:r>
        <w:rPr>
          <w:color w:val="009650"/>
          <w:sz w:val="24"/>
        </w:rPr>
        <w:t>1≤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&lt;2.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7.</w:t>
      </w:r>
      <w:r>
        <w:rPr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由平行线的性质可得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15°.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8.</w:t>
      </w:r>
      <w:r>
        <w:rPr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对角线相等的四边形不一定是矩形．如等腰梯形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9.</w:t>
      </w:r>
      <w:r>
        <w:rPr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由题意得，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5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11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7</m:t>
                    </m:r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7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25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5</m:t>
                    </m:r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</m:e>
                </m:mr>
              </m:m>
            </m:e>
          </m:d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10.</w:t>
      </w:r>
      <w:r>
        <w:rPr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如解图，连接</w:t>
      </w:r>
      <w:r>
        <w:rPr>
          <w:i/>
          <w:iCs/>
          <w:color w:val="009650"/>
          <w:sz w:val="24"/>
        </w:rPr>
        <w:t>OC</w:t>
      </w:r>
      <w:r>
        <w:rPr>
          <w:color w:val="009650"/>
          <w:sz w:val="24"/>
        </w:rPr>
        <w:t>.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的直径，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DCE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DCA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90°.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相切，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BCO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90°.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ACB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DCO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ABD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BDC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180°.</w:t>
      </w:r>
      <w:r>
        <w:rPr>
          <w:rFonts w:ascii="SimSun" w:eastAsia="SimSun" w:hAnsi="SimSun" w:cs="SimSun"/>
          <w:color w:val="009650"/>
          <w:sz w:val="24"/>
        </w:rPr>
        <w:t>又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BDC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CDO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180°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CDO</w:t>
      </w:r>
      <w:r>
        <w:rPr>
          <w:color w:val="009650"/>
          <w:sz w:val="24"/>
        </w:rPr>
        <w:t>.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ACB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DCO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DC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CDO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ABC</w:t>
      </w:r>
      <w:r>
        <w:rPr>
          <w:rFonts w:ascii="Cambria Math" w:eastAsia="Cambria Math" w:hAnsi="Cambria Math" w:cs="Cambria Math"/>
          <w:color w:val="009650"/>
          <w:sz w:val="24"/>
        </w:rPr>
        <w:t>≌△</w:t>
      </w:r>
      <w:r>
        <w:rPr>
          <w:i/>
          <w:iCs/>
          <w:color w:val="009650"/>
          <w:sz w:val="24"/>
        </w:rPr>
        <w:t>DOC</w:t>
      </w:r>
      <w:r>
        <w:rPr>
          <w:color w:val="009650"/>
          <w:sz w:val="24"/>
        </w:rPr>
        <w:t>(ASA)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DOC</w:t>
      </w:r>
      <w:r>
        <w:rPr>
          <w:color w:val="009650"/>
          <w:sz w:val="24"/>
        </w:rPr>
        <w:t>.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是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的中点，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DOC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CDE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CDE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ABC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i/>
          <w:iCs/>
          <w:color w:val="009650"/>
          <w:sz w:val="24"/>
        </w:rPr>
        <w:t>S</w:t>
      </w:r>
      <w:r>
        <w:rPr>
          <w:rFonts w:ascii="SimSun" w:eastAsia="SimSun" w:hAnsi="SimSun" w:cs="SimSun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CDE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color w:val="009650"/>
          <w:sz w:val="24"/>
        </w:rPr>
        <w:t>2.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859973" cy="1316238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9973" cy="131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二、填空题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11.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1)(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1)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1)(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1).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12.</w:t>
      </w:r>
      <w:r>
        <w:rPr>
          <w:color w:val="009650"/>
          <w:sz w:val="24"/>
        </w:rPr>
        <w:t>900</w:t>
      </w:r>
      <w:r>
        <w:rPr>
          <w:rFonts w:ascii="SimSun" w:eastAsia="SimSun" w:hAnsi="SimSun" w:cs="SimSun"/>
          <w:color w:val="009650"/>
          <w:sz w:val="24"/>
        </w:rPr>
        <w:t>人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color w:val="009650"/>
          <w:sz w:val="24"/>
        </w:rPr>
        <w:t>1200×(300÷400)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900</w:t>
      </w:r>
      <w:r>
        <w:rPr>
          <w:rFonts w:ascii="SimSun" w:eastAsia="SimSun" w:hAnsi="SimSun" w:cs="SimSun"/>
          <w:color w:val="009650"/>
          <w:sz w:val="24"/>
        </w:rPr>
        <w:t>（人）．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13.</w:t>
      </w:r>
      <w:r>
        <w:rPr>
          <w:color w:val="009650"/>
          <w:sz w:val="24"/>
        </w:rPr>
        <w:t>9</w:t>
      </w:r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原方程有两个相等的实数根．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4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4×1·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14.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如解图，</w:t>
      </w:r>
      <w:r>
        <w:rPr>
          <w:rFonts w:ascii="Cambria Math" w:eastAsia="Cambria Math" w:hAnsi="Cambria Math" w:cs="Cambria Math"/>
          <w:color w:val="009650"/>
          <w:sz w:val="24"/>
        </w:rPr>
        <w:t>∵△</w:t>
      </w:r>
      <w:r>
        <w:rPr>
          <w:i/>
          <w:iCs/>
          <w:color w:val="009650"/>
          <w:sz w:val="24"/>
        </w:rPr>
        <w:t>ABO</w:t>
      </w:r>
      <w:r>
        <w:rPr>
          <w:rFonts w:ascii="SimSun" w:eastAsia="SimSun" w:hAnsi="SimSun" w:cs="SimSun"/>
          <w:color w:val="009650"/>
          <w:sz w:val="24"/>
        </w:rPr>
        <w:t>绕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点旋转至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的位置，</w:t>
      </w:r>
      <w:r>
        <w:rPr>
          <w:i/>
          <w:iCs/>
          <w:color w:val="009650"/>
          <w:sz w:val="24"/>
        </w:rPr>
        <w:t>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1.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OB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OB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的中点，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OB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2.</w:t>
      </w:r>
      <w:r>
        <w:rPr>
          <w:rFonts w:ascii="Cambria Math" w:eastAsia="Cambria Math" w:hAnsi="Cambria Math" w:cs="Cambria Math"/>
          <w:color w:val="009650"/>
          <w:sz w:val="24"/>
        </w:rPr>
        <w:t>∵△</w:t>
      </w:r>
      <w:r>
        <w:rPr>
          <w:i/>
          <w:iCs/>
          <w:color w:val="009650"/>
          <w:sz w:val="24"/>
        </w:rPr>
        <w:t>ABO</w:t>
      </w:r>
      <w:r>
        <w:rPr>
          <w:rFonts w:ascii="SimSun" w:eastAsia="SimSun" w:hAnsi="SimSun" w:cs="SimSun"/>
          <w:color w:val="009650"/>
          <w:sz w:val="24"/>
        </w:rPr>
        <w:t>是直角三角形，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AOB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′</w:t>
      </w:r>
      <w:r>
        <w:rPr>
          <w:i/>
          <w:iCs/>
          <w:color w:val="009650"/>
          <w:sz w:val="24"/>
        </w:rPr>
        <w:t>OB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OB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轴夹角，即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′</w:t>
      </w:r>
      <w:r>
        <w:rPr>
          <w:rFonts w:ascii="SimSun" w:eastAsia="SimSun" w:hAnsi="SimSun" w:cs="SimSun"/>
          <w:color w:val="009650"/>
          <w:sz w:val="24"/>
        </w:rPr>
        <w:t>的坐标为</w:t>
      </w:r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的值为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1609725" cy="1339215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15.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5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　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如解图，将线段</w:t>
      </w:r>
      <w:r>
        <w:rPr>
          <w:i/>
          <w:iCs/>
          <w:color w:val="009650"/>
          <w:sz w:val="24"/>
        </w:rPr>
        <w:t>BD</w:t>
      </w:r>
      <w:r>
        <w:rPr>
          <w:rFonts w:ascii="SimSun" w:eastAsia="SimSun" w:hAnsi="SimSun" w:cs="SimSun"/>
          <w:color w:val="009650"/>
          <w:sz w:val="24"/>
        </w:rPr>
        <w:t>绕点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顺时针旋转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，得到线段</w:t>
      </w:r>
      <w:r>
        <w:rPr>
          <w:i/>
          <w:iCs/>
          <w:color w:val="009650"/>
          <w:sz w:val="24"/>
        </w:rPr>
        <w:t>HD</w:t>
      </w:r>
      <w:r>
        <w:rPr>
          <w:rFonts w:ascii="SimSun" w:eastAsia="SimSun" w:hAnsi="SimSun" w:cs="SimSun"/>
          <w:color w:val="009650"/>
          <w:sz w:val="24"/>
        </w:rPr>
        <w:t>，连接</w:t>
      </w:r>
      <w:r>
        <w:rPr>
          <w:i/>
          <w:iCs/>
          <w:color w:val="009650"/>
          <w:sz w:val="24"/>
        </w:rPr>
        <w:t>BH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BDH</w:t>
      </w:r>
      <w:r>
        <w:rPr>
          <w:rFonts w:ascii="SimSun" w:eastAsia="SimSun" w:hAnsi="SimSun" w:cs="SimSun"/>
          <w:color w:val="009650"/>
          <w:sz w:val="24"/>
        </w:rPr>
        <w:t>是等腰直角三角形，又</w:t>
      </w:r>
      <w:r>
        <w:rPr>
          <w:rFonts w:ascii="Cambria Math" w:eastAsia="Cambria Math" w:hAnsi="Cambria Math" w:cs="Cambria Math"/>
          <w:color w:val="009650"/>
          <w:sz w:val="24"/>
        </w:rPr>
        <w:t>∵△</w:t>
      </w:r>
      <w:r>
        <w:rPr>
          <w:i/>
          <w:iCs/>
          <w:color w:val="009650"/>
          <w:sz w:val="24"/>
        </w:rPr>
        <w:t>EDC</w:t>
      </w:r>
      <w:r>
        <w:rPr>
          <w:rFonts w:ascii="SimSun" w:eastAsia="SimSun" w:hAnsi="SimSun" w:cs="SimSun"/>
          <w:color w:val="009650"/>
          <w:sz w:val="24"/>
        </w:rPr>
        <w:t>是等腰直角三角形，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BDH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BDH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EDB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CDE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EDB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HDE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BDC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EDH</w:t>
      </w:r>
      <w:r>
        <w:rPr>
          <w:rFonts w:ascii="Cambria Math" w:eastAsia="Cambria Math" w:hAnsi="Cambria Math" w:cs="Cambria Math"/>
          <w:color w:val="009650"/>
          <w:sz w:val="24"/>
        </w:rPr>
        <w:t>≌△</w:t>
      </w:r>
      <w:r>
        <w:rPr>
          <w:i/>
          <w:iCs/>
          <w:color w:val="009650"/>
          <w:sz w:val="24"/>
        </w:rPr>
        <w:t>CDB</w:t>
      </w:r>
      <w:r>
        <w:rPr>
          <w:color w:val="009650"/>
          <w:sz w:val="24"/>
        </w:rPr>
        <w:t>(SAS)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CB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FBD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ABF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CBD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，又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CBD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EHD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FHE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EHD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FHE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HE</w:t>
      </w:r>
      <w:r>
        <w:rPr>
          <w:color w:val="009650"/>
          <w:sz w:val="24"/>
        </w:rPr>
        <w:t>.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易证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ABF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EHF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B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</m:oMath>
      </m:oMathPara>
      <w:r>
        <w:rPr>
          <w:color w:val="009650"/>
          <w:sz w:val="24"/>
        </w:rPr>
        <w:t>.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5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5</m:t>
                  </m:r>
                </m:e>
              </m:rad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5</m:t>
              </m:r>
            </m:e>
          </m:rad>
        </m:oMath>
      </m:oMathPara>
      <w:r>
        <w:rPr>
          <w:color w:val="009650"/>
          <w:sz w:val="24"/>
        </w:rPr>
        <w:t>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2047875" cy="18669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三、解答题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16.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：原式＝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17.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：原式＝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color w:val="009650"/>
          <w:sz w:val="24"/>
        </w:rPr>
        <w:t>·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）</m:t>
              </m:r>
            </m:num>
            <m:den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2</m:t>
              </m:r>
              <m:sSup>
                <m:e>
                  <m:r>
                    <m:rPr>
                      <m:nor/>
                    </m:rPr>
                    <w:rPr>
                      <w:rFonts w:ascii="Cambria Math" w:eastAsia="Cambria Math" w:hAnsi="Cambria Math" w:cs="Cambria Math"/>
                    </w:rPr>
                    <m:t>）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den>
          </m:f>
        </m:oMath>
      </m:oMathPara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将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代入得</w:t>
      </w:r>
      <w:r>
        <w:rPr>
          <w:color w:val="009650"/>
          <w:sz w:val="24"/>
        </w:rPr>
        <w:t>:</w:t>
      </w:r>
      <w:r>
        <w:rPr>
          <w:rFonts w:ascii="SimSun" w:eastAsia="SimSun" w:hAnsi="SimSun" w:cs="SimSun"/>
          <w:color w:val="009650"/>
          <w:sz w:val="24"/>
        </w:rPr>
        <w:t>原式＝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18.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</w:rPr>
        <w:t>50</w:t>
      </w:r>
      <w:r>
        <w:rPr>
          <w:rFonts w:ascii="SimSun" w:eastAsia="SimSun" w:hAnsi="SimSun" w:cs="SimSun"/>
          <w:color w:val="009650"/>
          <w:sz w:val="24"/>
        </w:rPr>
        <w:t>；</w:t>
      </w:r>
      <w:r>
        <w:rPr>
          <w:color w:val="009650"/>
          <w:sz w:val="24"/>
        </w:rPr>
        <w:t>40%</w:t>
      </w:r>
      <w:r>
        <w:rPr>
          <w:rFonts w:ascii="SimSun" w:eastAsia="SimSun" w:hAnsi="SimSun" w:cs="SimSun"/>
          <w:color w:val="009650"/>
          <w:sz w:val="24"/>
        </w:rPr>
        <w:t>；</w:t>
      </w:r>
      <w:r>
        <w:rPr>
          <w:color w:val="009650"/>
          <w:sz w:val="24"/>
        </w:rPr>
        <w:t>    </w:t>
      </w:r>
      <w:r>
        <w:rPr>
          <w:rFonts w:ascii="SimSun" w:eastAsia="SimSun" w:hAnsi="SimSun" w:cs="SimSun"/>
          <w:color w:val="009650"/>
          <w:sz w:val="24"/>
        </w:rPr>
        <w:t>【解法提示】</w:t>
      </w:r>
      <w:r>
        <w:rPr>
          <w:color w:val="009650"/>
          <w:sz w:val="24"/>
        </w:rPr>
        <w:t>1-</w:t>
      </w: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32%-16%-12%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</w:rPr>
        <w:t>=40%</w:t>
      </w:r>
      <w:r>
        <w:rPr>
          <w:rFonts w:ascii="SimSun" w:eastAsia="SimSun" w:hAnsi="SimSun" w:cs="SimSun"/>
          <w:color w:val="009650"/>
          <w:sz w:val="24"/>
        </w:rPr>
        <w:t>由优秀人数及其所占百分比可得总人数，</w:t>
      </w:r>
      <w:r>
        <w:rPr>
          <w:color w:val="009650"/>
          <w:sz w:val="24"/>
        </w:rPr>
        <w:t>8÷16%=50</w:t>
      </w:r>
      <w:r>
        <w:rPr>
          <w:rFonts w:ascii="SimSun" w:eastAsia="SimSun" w:hAnsi="SimSun" w:cs="SimSun"/>
          <w:color w:val="009650"/>
          <w:sz w:val="24"/>
        </w:rPr>
        <w:t>（人）根据百分比之和为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可得合格人数所占百分比；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）不合格人数为</w:t>
      </w:r>
      <w:r>
        <w:rPr>
          <w:color w:val="009650"/>
          <w:sz w:val="24"/>
        </w:rPr>
        <w:t>50×32%=16</w:t>
      </w:r>
      <w:r>
        <w:rPr>
          <w:rFonts w:ascii="SimSun" w:eastAsia="SimSun" w:hAnsi="SimSun" w:cs="SimSun"/>
          <w:color w:val="009650"/>
          <w:sz w:val="24"/>
        </w:rPr>
        <w:t>；补全图形如解图所示：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3771900" cy="184785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color w:val="009650"/>
          <w:sz w:val="24"/>
        </w:rPr>
        <w:t>115.2°</w:t>
      </w:r>
      <w:r>
        <w:rPr>
          <w:rFonts w:ascii="SimSun" w:eastAsia="SimSun" w:hAnsi="SimSun" w:cs="SimSun"/>
          <w:color w:val="009650"/>
          <w:sz w:val="24"/>
        </w:rPr>
        <w:t>【解析】</w:t>
      </w:r>
      <w:r>
        <w:rPr>
          <w:color w:val="009650"/>
          <w:sz w:val="24"/>
        </w:rPr>
        <w:t>.</w:t>
      </w:r>
      <w:r>
        <w:rPr>
          <w:rFonts w:ascii="SimSun" w:eastAsia="SimSun" w:hAnsi="SimSun" w:cs="SimSun"/>
          <w:color w:val="009650"/>
          <w:sz w:val="24"/>
        </w:rPr>
        <w:t>扇形统计图中</w:t>
      </w:r>
      <w:r>
        <w:rPr>
          <w:color w:val="009650"/>
          <w:sz w:val="24"/>
        </w:rPr>
        <w:t>“</w:t>
      </w:r>
      <w:r>
        <w:rPr>
          <w:rFonts w:ascii="SimSun" w:eastAsia="SimSun" w:hAnsi="SimSun" w:cs="SimSun"/>
          <w:color w:val="009650"/>
          <w:sz w:val="24"/>
        </w:rPr>
        <w:t>不合格</w:t>
      </w:r>
      <w:r>
        <w:rPr>
          <w:color w:val="009650"/>
          <w:sz w:val="24"/>
        </w:rPr>
        <w:t>”</w:t>
      </w:r>
      <w:r>
        <w:rPr>
          <w:rFonts w:ascii="SimSun" w:eastAsia="SimSun" w:hAnsi="SimSun" w:cs="SimSun"/>
          <w:color w:val="009650"/>
          <w:sz w:val="24"/>
        </w:rPr>
        <w:t>人数的度数为</w:t>
      </w:r>
      <w:r>
        <w:rPr>
          <w:color w:val="009650"/>
          <w:sz w:val="24"/>
        </w:rPr>
        <w:t>360°×32%=115.2°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（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）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列表如下：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由表知，共有六种等可能结果，其中刚好抽中甲乙两人的有两种结果，所以刚好抽中甲乙两人的概率为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</m:den>
          </m:f>
        </m:oMath>
      </m:oMathPara>
      <w:r>
        <w:rPr>
          <w:color w:val="009650"/>
          <w:sz w:val="24"/>
        </w:rPr>
        <w:t>=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</w:p>
    <w:tbl>
      <w:tblPr>
        <w:tblW w:w="4850" w:type="pc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0"/>
        <w:gridCol w:w="2918"/>
        <w:gridCol w:w="2918"/>
        <w:gridCol w:w="2918"/>
      </w:tblGrid>
      <w:tr>
        <w:tblPrEx>
          <w:tblW w:w="4850" w:type="pct"/>
          <w:tblInd w:w="11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/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乙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丙</w:t>
            </w:r>
          </w:p>
        </w:tc>
      </w:tr>
      <w:tr>
        <w:tblPrEx>
          <w:tblW w:w="4850" w:type="pct"/>
          <w:tblInd w:w="11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/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（乙，甲）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（丙，甲）</w:t>
            </w:r>
          </w:p>
        </w:tc>
      </w:tr>
      <w:tr>
        <w:tblPrEx>
          <w:tblW w:w="4850" w:type="pct"/>
          <w:tblInd w:w="11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乙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（甲，乙）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/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（丙，乙）</w:t>
            </w:r>
          </w:p>
        </w:tc>
      </w:tr>
      <w:tr>
        <w:tblPrEx>
          <w:tblW w:w="4850" w:type="pct"/>
          <w:tblInd w:w="11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丙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（甲，丙）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>
            <w:pPr>
              <w:wordWrap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9650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9650"/>
                <w:sz w:val="24"/>
              </w:rPr>
              <w:t>（乙，丙）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96" w:type="dxa"/>
              <w:left w:w="104" w:type="dxa"/>
              <w:bottom w:w="96" w:type="dxa"/>
              <w:right w:w="104" w:type="dxa"/>
            </w:tcMar>
            <w:vAlign w:val="center"/>
            <w:hideMark/>
          </w:tcPr>
          <w:p/>
        </w:tc>
      </w:tr>
    </w:tbl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19.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：设甲类型的笔记本单价为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元，则乙类型的笔记本单价为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10)</w:t>
      </w:r>
      <w:r>
        <w:rPr>
          <w:rFonts w:ascii="SimSun" w:eastAsia="SimSun" w:hAnsi="SimSun" w:cs="SimSun"/>
          <w:color w:val="009650"/>
          <w:sz w:val="24"/>
        </w:rPr>
        <w:t>元．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由题意得：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110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120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10</m:t>
              </m:r>
            </m:den>
          </m:f>
        </m:oMath>
      </m:oMathPara>
      <w:r>
        <w:rPr>
          <w:color w:val="009650"/>
          <w:sz w:val="24"/>
        </w:rPr>
        <w:t>.</w:t>
      </w:r>
      <w:r>
        <w:rPr>
          <w:rFonts w:ascii="SimSun" w:eastAsia="SimSun" w:hAnsi="SimSun" w:cs="SimSun"/>
          <w:color w:val="009650"/>
          <w:sz w:val="24"/>
        </w:rPr>
        <w:t>解得：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110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经检验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110</w:t>
      </w:r>
      <w:r>
        <w:rPr>
          <w:rFonts w:ascii="SimSun" w:eastAsia="SimSun" w:hAnsi="SimSun" w:cs="SimSun"/>
          <w:color w:val="009650"/>
          <w:sz w:val="24"/>
        </w:rPr>
        <w:t>是原方程的解，且符合题意．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乙类型的笔记本单价为</w:t>
      </w:r>
      <w:r>
        <w:rPr>
          <w:color w:val="009650"/>
          <w:sz w:val="24"/>
        </w:rPr>
        <w:t>110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10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120(</w:t>
      </w:r>
      <w:r>
        <w:rPr>
          <w:rFonts w:ascii="SimSun" w:eastAsia="SimSun" w:hAnsi="SimSun" w:cs="SimSun"/>
          <w:color w:val="009650"/>
          <w:sz w:val="24"/>
        </w:rPr>
        <w:t>元</w:t>
      </w:r>
      <w:r>
        <w:rPr>
          <w:color w:val="009650"/>
          <w:sz w:val="24"/>
        </w:rPr>
        <w:t>).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答：甲类型的笔记本单价为</w:t>
      </w:r>
      <w:r>
        <w:rPr>
          <w:color w:val="009650"/>
          <w:sz w:val="24"/>
        </w:rPr>
        <w:t>110</w:t>
      </w:r>
      <w:r>
        <w:rPr>
          <w:rFonts w:ascii="SimSun" w:eastAsia="SimSun" w:hAnsi="SimSun" w:cs="SimSun"/>
          <w:color w:val="009650"/>
          <w:sz w:val="24"/>
        </w:rPr>
        <w:t>元，乙类型的笔记本单价为</w:t>
      </w:r>
      <w:r>
        <w:rPr>
          <w:color w:val="009650"/>
          <w:sz w:val="24"/>
        </w:rPr>
        <w:t>120</w:t>
      </w:r>
      <w:r>
        <w:rPr>
          <w:rFonts w:ascii="SimSun" w:eastAsia="SimSun" w:hAnsi="SimSun" w:cs="SimSun"/>
          <w:color w:val="009650"/>
          <w:sz w:val="24"/>
        </w:rPr>
        <w:t>元；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：设甲类型笔记本购买了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件，购买费用为</w:t>
      </w:r>
      <w:r>
        <w:rPr>
          <w:i/>
          <w:iCs/>
          <w:color w:val="009650"/>
          <w:sz w:val="24"/>
        </w:rPr>
        <w:t>w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则乙类型笔记本购买了</w:t>
      </w:r>
      <w:r>
        <w:rPr>
          <w:color w:val="009650"/>
          <w:sz w:val="24"/>
        </w:rPr>
        <w:t>(100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件．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由题意得</w:t>
      </w:r>
      <w:r>
        <w:rPr>
          <w:color w:val="009650"/>
          <w:sz w:val="24"/>
        </w:rPr>
        <w:t>100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≤3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.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≥25.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</w:rPr>
        <w:t>w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110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120(100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110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12000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120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color w:val="009650"/>
          <w:sz w:val="24"/>
        </w:rPr>
        <w:t>10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12000.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在直线</w:t>
      </w:r>
      <w:r>
        <w:rPr>
          <w:color w:val="009650"/>
          <w:sz w:val="24"/>
        </w:rPr>
        <w:t>w=-10a+12000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color w:val="009650"/>
          <w:sz w:val="24"/>
        </w:rPr>
        <w:t>k=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10&lt;0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越大时</w:t>
      </w:r>
      <w:r>
        <w:rPr>
          <w:i/>
          <w:iCs/>
          <w:color w:val="009650"/>
          <w:sz w:val="24"/>
        </w:rPr>
        <w:t>w</w:t>
      </w:r>
      <w:r>
        <w:rPr>
          <w:rFonts w:ascii="SimSun" w:eastAsia="SimSun" w:hAnsi="SimSun" w:cs="SimSun"/>
          <w:color w:val="009650"/>
          <w:sz w:val="24"/>
        </w:rPr>
        <w:t>越小．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100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w</w:t>
      </w:r>
      <w:r>
        <w:rPr>
          <w:rFonts w:ascii="SimSun" w:eastAsia="SimSun" w:hAnsi="SimSun" w:cs="SimSun"/>
          <w:color w:val="009650"/>
          <w:sz w:val="24"/>
        </w:rPr>
        <w:t>最小，最小值为－</w:t>
      </w:r>
      <w:r>
        <w:rPr>
          <w:color w:val="009650"/>
          <w:sz w:val="24"/>
        </w:rPr>
        <w:t>10×100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12000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11000(</w:t>
      </w:r>
      <w:r>
        <w:rPr>
          <w:rFonts w:ascii="SimSun" w:eastAsia="SimSun" w:hAnsi="SimSun" w:cs="SimSun"/>
          <w:color w:val="009650"/>
          <w:sz w:val="24"/>
        </w:rPr>
        <w:t>元</w:t>
      </w:r>
      <w:r>
        <w:rPr>
          <w:color w:val="009650"/>
          <w:sz w:val="24"/>
        </w:rPr>
        <w:t>)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答：购买的最低费用为</w:t>
      </w:r>
      <w:r>
        <w:rPr>
          <w:color w:val="009650"/>
          <w:sz w:val="24"/>
        </w:rPr>
        <w:t>11000</w:t>
      </w:r>
      <w:r>
        <w:rPr>
          <w:rFonts w:ascii="SimSun" w:eastAsia="SimSun" w:hAnsi="SimSun" w:cs="SimSun"/>
          <w:color w:val="009650"/>
          <w:sz w:val="24"/>
        </w:rPr>
        <w:t>元．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20.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color w:val="009650"/>
          <w:sz w:val="24"/>
        </w:rPr>
        <w:t>(1)6</w:t>
      </w:r>
      <w:r>
        <w:rPr>
          <w:rFonts w:ascii="SimSun" w:eastAsia="SimSun" w:hAnsi="SimSun" w:cs="SimSun"/>
          <w:color w:val="009650"/>
          <w:sz w:val="24"/>
        </w:rPr>
        <w:t>；</w:t>
      </w:r>
      <w:r>
        <w:rPr>
          <w:color w:val="009650"/>
          <w:sz w:val="24"/>
        </w:rPr>
        <w:t>   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【</w:t>
      </w:r>
      <w:r>
        <w:rPr>
          <w:rFonts w:ascii="SimSun" w:eastAsia="SimSun" w:hAnsi="SimSun" w:cs="SimSun"/>
          <w:b/>
          <w:bCs/>
          <w:color w:val="009650"/>
          <w:sz w:val="24"/>
        </w:rPr>
        <w:t>解法提示</w:t>
      </w:r>
      <w:r>
        <w:rPr>
          <w:rFonts w:ascii="SimSun" w:eastAsia="SimSun" w:hAnsi="SimSun" w:cs="SimSun"/>
          <w:color w:val="009650"/>
          <w:sz w:val="24"/>
        </w:rPr>
        <w:t>】将</w:t>
      </w:r>
      <w:r>
        <w:rPr>
          <w:color w:val="009650"/>
          <w:sz w:val="24"/>
        </w:rPr>
        <w:t>(3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代入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2(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3)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得，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平移后的图象如解图所示，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±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5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代入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中得，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的交点坐标分别为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5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和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5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4745355" cy="5241608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5355" cy="524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(3)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Q</w:t>
      </w:r>
      <w:r>
        <w:rPr>
          <w:rFonts w:ascii="SimSun" w:eastAsia="SimSun" w:hAnsi="SimSun" w:cs="SimSun"/>
          <w:color w:val="009650"/>
          <w:sz w:val="24"/>
        </w:rPr>
        <w:t>两点在对称轴左侧时，从图象可知，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随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的增大而减小，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y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i/>
          <w:iCs/>
          <w:color w:val="009650"/>
          <w:sz w:val="24"/>
        </w:rPr>
        <w:t>y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Q</w:t>
      </w:r>
      <w:r>
        <w:rPr>
          <w:rFonts w:ascii="SimSun" w:eastAsia="SimSun" w:hAnsi="SimSun" w:cs="SimSun"/>
          <w:color w:val="009650"/>
          <w:sz w:val="24"/>
        </w:rPr>
        <w:t>两点在对称轴右侧时，从图象可知，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随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的增大而增大，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y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i/>
          <w:iCs/>
          <w:color w:val="009650"/>
          <w:sz w:val="24"/>
        </w:rPr>
        <w:t>y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bscript"/>
        </w:rPr>
        <w:t>2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21.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color w:val="009650"/>
          <w:sz w:val="24"/>
        </w:rPr>
        <w:t>(1)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0.8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1.6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DF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DF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COM</w:t>
      </w:r>
      <w:r>
        <w:rPr>
          <w:rFonts w:ascii="SimSun" w:eastAsia="SimSun" w:hAnsi="SimSun" w:cs="SimSun"/>
          <w:color w:val="009650"/>
          <w:sz w:val="24"/>
        </w:rPr>
        <w:t>的中位线，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i/>
          <w:iCs/>
          <w:color w:val="009650"/>
          <w:sz w:val="24"/>
        </w:rPr>
        <w:t>CO</w:t>
      </w:r>
      <w:r>
        <w:rPr>
          <w:rFonts w:ascii="SimSun" w:eastAsia="SimSun" w:hAnsi="SimSun" w:cs="SimSun"/>
          <w:color w:val="009650"/>
          <w:sz w:val="24"/>
        </w:rPr>
        <w:t>中点，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CO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，过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点作</w:t>
      </w:r>
      <w:r>
        <w:rPr>
          <w:i/>
          <w:iCs/>
          <w:color w:val="009650"/>
          <w:sz w:val="24"/>
        </w:rPr>
        <w:t>ND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OH</w:t>
      </w:r>
      <w:r>
        <w:rPr>
          <w:rFonts w:ascii="SimSun" w:eastAsia="SimSun" w:hAnsi="SimSun" w:cs="SimSun"/>
          <w:color w:val="009650"/>
          <w:sz w:val="24"/>
        </w:rPr>
        <w:t>，交</w:t>
      </w:r>
      <w:r>
        <w:rPr>
          <w:i/>
          <w:iCs/>
          <w:color w:val="009650"/>
          <w:sz w:val="24"/>
        </w:rPr>
        <w:t>OH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OHN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NHD</w:t>
      </w:r>
      <w:r>
        <w:rPr>
          <w:rFonts w:ascii="SimSun" w:eastAsia="SimSun" w:hAnsi="SimSun" w:cs="SimSun"/>
          <w:color w:val="009650"/>
          <w:sz w:val="24"/>
        </w:rPr>
        <w:t>为等腰直角三角形，即</w:t>
      </w:r>
      <w:r>
        <w:rPr>
          <w:i/>
          <w:iCs/>
          <w:color w:val="009650"/>
          <w:sz w:val="24"/>
        </w:rPr>
        <w:t>ND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DH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又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color w:val="009650"/>
          <w:sz w:val="24"/>
        </w:rPr>
        <w:t>tan 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COH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，则在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NOD</w:t>
      </w:r>
      <w:r>
        <w:rPr>
          <w:rFonts w:ascii="SimSun" w:eastAsia="SimSun" w:hAnsi="SimSun" w:cs="SimSun"/>
          <w:color w:val="009650"/>
          <w:sz w:val="24"/>
        </w:rPr>
        <w:t>中，有</w:t>
      </w:r>
      <w:r>
        <w:rPr>
          <w:i/>
          <w:iCs/>
          <w:color w:val="009650"/>
          <w:sz w:val="24"/>
        </w:rPr>
        <w:t>ND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</w:t>
      </w:r>
      <w:r>
        <w:rPr>
          <w:i/>
          <w:iCs/>
          <w:color w:val="009650"/>
          <w:sz w:val="24"/>
        </w:rPr>
        <w:t>ND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ND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4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7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ND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7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OD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7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NOD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ON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20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7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2838450" cy="154305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(3)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，当点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与点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重合时，点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也与点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重合，当点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运动至点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时，点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运动至点</w:t>
      </w:r>
      <w:r>
        <w:rPr>
          <w:i/>
          <w:iCs/>
          <w:color w:val="009650"/>
          <w:sz w:val="24"/>
        </w:rPr>
        <w:t>T</w:t>
      </w:r>
      <w:r>
        <w:rPr>
          <w:rFonts w:ascii="SimSun" w:eastAsia="SimSun" w:hAnsi="SimSun" w:cs="SimSun"/>
          <w:color w:val="009650"/>
          <w:sz w:val="24"/>
        </w:rPr>
        <w:t>，故点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路径长为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l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THO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MHO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HOM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OHB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OBH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65°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THO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65°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TOH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AOT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80°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l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80</m:t>
              </m:r>
              <m:r>
                <w:rPr>
                  <w:rFonts w:ascii="Cambria Math" w:eastAsia="Cambria Math" w:hAnsi="Cambria Math" w:cs="Cambria Math"/>
                </w:rPr>
                <m:t>π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180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9</m:t>
              </m:r>
            </m:den>
          </m:f>
        </m:oMath>
      </m:oMathPara>
      <w:r>
        <w:rPr>
          <w:color w:val="009650"/>
          <w:sz w:val="24"/>
        </w:rPr>
        <w:t>π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点的运动路径长为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l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9</m:t>
              </m:r>
            </m:den>
          </m:f>
        </m:oMath>
      </m:oMathPara>
      <w:r>
        <w:rPr>
          <w:color w:val="009650"/>
          <w:sz w:val="24"/>
        </w:rPr>
        <w:t>π.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2276475" cy="1323975"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22.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b/>
          <w:bCs/>
          <w:color w:val="009650"/>
          <w:sz w:val="24"/>
        </w:rPr>
        <w:t>证明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rFonts w:ascii="Cambria Math" w:eastAsia="Cambria Math" w:hAnsi="Cambria Math" w:cs="Cambria Math"/>
          <w:color w:val="009650"/>
          <w:sz w:val="24"/>
        </w:rPr>
        <w:t>∵△</w:t>
      </w:r>
      <w:r>
        <w:rPr>
          <w:i/>
          <w:iCs/>
          <w:color w:val="009650"/>
          <w:sz w:val="24"/>
        </w:rPr>
        <w:t>ABE</w:t>
      </w:r>
      <w:r>
        <w:rPr>
          <w:rFonts w:ascii="SimSun" w:eastAsia="SimSun" w:hAnsi="SimSun" w:cs="SimSun"/>
          <w:color w:val="009650"/>
          <w:sz w:val="24"/>
        </w:rPr>
        <w:t>沿</w:t>
      </w:r>
      <w:r>
        <w:rPr>
          <w:i/>
          <w:iCs/>
          <w:color w:val="009650"/>
          <w:sz w:val="24"/>
        </w:rPr>
        <w:t>BE</w:t>
      </w:r>
      <w:r>
        <w:rPr>
          <w:rFonts w:ascii="SimSun" w:eastAsia="SimSun" w:hAnsi="SimSun" w:cs="SimSun"/>
          <w:color w:val="009650"/>
          <w:sz w:val="24"/>
        </w:rPr>
        <w:t>翻折到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BEF</w:t>
      </w:r>
      <w:r>
        <w:rPr>
          <w:rFonts w:ascii="SimSun" w:eastAsia="SimSun" w:hAnsi="SimSun" w:cs="SimSun"/>
          <w:color w:val="009650"/>
          <w:sz w:val="24"/>
        </w:rPr>
        <w:t>且四边形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为正方形，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BFE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BFG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又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BG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BFG</w:t>
      </w:r>
      <w:r>
        <w:rPr>
          <w:rFonts w:ascii="Cambria Math" w:eastAsia="Cambria Math" w:hAnsi="Cambria Math" w:cs="Cambria Math"/>
          <w:color w:val="009650"/>
          <w:sz w:val="24"/>
        </w:rPr>
        <w:t>≌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BCG</w:t>
      </w:r>
      <w:r>
        <w:rPr>
          <w:color w:val="009650"/>
          <w:sz w:val="24"/>
        </w:rPr>
        <w:t>(HL)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：如解图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，设</w:t>
      </w:r>
      <w:r>
        <w:rPr>
          <w:i/>
          <w:iCs/>
          <w:color w:val="009650"/>
          <w:sz w:val="24"/>
        </w:rPr>
        <w:t>FH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HC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BCH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color w:val="009650"/>
          <w:sz w:val="24"/>
        </w:rPr>
        <w:t>8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(6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BFG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BCH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FBG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HBC</w:t>
      </w:r>
      <w:r>
        <w:rPr>
          <w:rFonts w:ascii="SimSun" w:eastAsia="SimSun" w:hAnsi="SimSun" w:cs="SimSun"/>
          <w:i/>
          <w:iCs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BFG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BCH</w:t>
      </w:r>
      <w:r>
        <w:rPr>
          <w:rFonts w:ascii="SimSun" w:eastAsia="SimSun" w:hAnsi="SimSun" w:cs="SimSun"/>
          <w:i/>
          <w:iCs/>
          <w:color w:val="009650"/>
          <w:sz w:val="24"/>
        </w:rPr>
        <w:t>，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F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H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8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f>
                <m:num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den>
              </m:f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F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num>
            <m:den>
              <m:f>
                <m:num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den>
              </m:f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25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FG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7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延长</w:t>
      </w:r>
      <w:r>
        <w:rPr>
          <w:i/>
          <w:iCs/>
          <w:color w:val="009650"/>
          <w:sz w:val="24"/>
        </w:rPr>
        <w:t>BH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延长线于点</w:t>
      </w:r>
      <w:r>
        <w:rPr>
          <w:i/>
          <w:iCs/>
          <w:color w:val="009650"/>
          <w:sz w:val="24"/>
        </w:rPr>
        <w:t>Q</w:t>
      </w:r>
      <w:r>
        <w:rPr>
          <w:rFonts w:ascii="SimSun" w:eastAsia="SimSun" w:hAnsi="SimSun" w:cs="SimSun"/>
          <w:i/>
          <w:iCs/>
          <w:color w:val="009650"/>
          <w:sz w:val="24"/>
        </w:rPr>
        <w:t>，</w:t>
      </w:r>
      <w:r>
        <w:rPr>
          <w:rFonts w:ascii="SimSun" w:eastAsia="SimSun" w:hAnsi="SimSun" w:cs="SimSun"/>
          <w:color w:val="009650"/>
          <w:sz w:val="24"/>
        </w:rPr>
        <w:t>则</w:t>
      </w:r>
      <w:r>
        <w:rPr>
          <w:i/>
          <w:iCs/>
          <w:color w:val="009650"/>
          <w:sz w:val="24"/>
        </w:rPr>
        <w:t>EQ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color w:val="009650"/>
          <w:sz w:val="24"/>
        </w:rPr>
        <w:t>GB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DQ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CB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EFQ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GFB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DHQ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CHB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∵△</w:t>
      </w:r>
      <w:r>
        <w:rPr>
          <w:i/>
          <w:iCs/>
          <w:color w:val="009650"/>
          <w:sz w:val="24"/>
        </w:rPr>
        <w:t>DHQ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CHB</w:t>
      </w:r>
      <w:r>
        <w:rPr>
          <w:rFonts w:ascii="SimSun" w:eastAsia="SimSun" w:hAnsi="SimSun" w:cs="SimSun"/>
          <w:i/>
          <w:iCs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C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Q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H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8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Q</m:t>
              </m:r>
              <m:r>
                <w:rPr>
                  <w:rFonts w:ascii="Cambria Math" w:eastAsia="Cambria Math" w:hAnsi="Cambria Math" w:cs="Cambria Math"/>
                </w:rPr>
                <m:t>D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f>
                <m:num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den>
              </m:f>
            </m:num>
            <m:den>
              <m:f>
                <m:num>
                  <m:r>
                    <w:rPr>
                      <w:rFonts w:ascii="Cambria Math" w:eastAsia="Cambria Math" w:hAnsi="Cambria Math" w:cs="Cambria Math"/>
                    </w:rPr>
                    <m:t>11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den>
              </m:f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QD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88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7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ED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EQ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AQ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DQ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144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7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∵△</w:t>
      </w:r>
      <w:r>
        <w:rPr>
          <w:i/>
          <w:iCs/>
          <w:color w:val="009650"/>
          <w:sz w:val="24"/>
        </w:rPr>
        <w:t>EFQ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GFB</w:t>
      </w:r>
      <w:r>
        <w:rPr>
          <w:rFonts w:ascii="SimSun" w:eastAsia="SimSun" w:hAnsi="SimSun" w:cs="SimSun"/>
          <w:i/>
          <w:iCs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Q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B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F</m:t>
              </m:r>
              <m:r>
                <w:rPr>
                  <w:rFonts w:ascii="Cambria Math" w:eastAsia="Cambria Math" w:hAnsi="Cambria Math" w:cs="Cambria Math"/>
                </w:rPr>
                <m:t>G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f>
                <m:num>
                  <m:r>
                    <w:rPr>
                      <w:rFonts w:ascii="Cambria Math" w:eastAsia="Cambria Math" w:hAnsi="Cambria Math" w:cs="Cambria Math"/>
                    </w:rPr>
                    <m:t>144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</m:den>
              </m:f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m</m:t>
              </m:r>
            </m:num>
            <m:den>
              <m:f>
                <m:num>
                  <m:r>
                    <w:rPr>
                      <w:rFonts w:ascii="Cambria Math" w:eastAsia="Cambria Math" w:hAnsi="Cambria Math" w:cs="Cambria Math"/>
                    </w:rPr>
                    <m:t>25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den>
              </m:f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m</m:t>
              </m:r>
            </m:num>
            <m:den>
              <m:f>
                <m:num>
                  <m:r>
                    <w:rPr>
                      <w:rFonts w:ascii="Cambria Math" w:eastAsia="Cambria Math" w:hAnsi="Cambria Math" w:cs="Cambria Math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</w:rPr>
                    <m:t>4</m:t>
                  </m:r>
                </m:den>
              </m:f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解得</w:t>
      </w:r>
      <w:r>
        <w:rPr>
          <w:i/>
          <w:iCs/>
          <w:color w:val="009650"/>
          <w:sz w:val="24"/>
        </w:rPr>
        <w:t>m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9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，故</w:t>
      </w:r>
      <w:r>
        <w:rPr>
          <w:i/>
          <w:iCs/>
          <w:color w:val="009650"/>
          <w:sz w:val="24"/>
        </w:rPr>
        <w:t>AE</w:t>
      </w:r>
      <w:r>
        <w:rPr>
          <w:rFonts w:ascii="SimSun" w:eastAsia="SimSun" w:hAnsi="SimSun" w:cs="SimSun"/>
          <w:color w:val="009650"/>
          <w:sz w:val="24"/>
        </w:rPr>
        <w:t>的长为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9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3048000" cy="1343025"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</w:p>
    <w:p>
      <w:pPr>
        <w:wordWrap/>
        <w:spacing w:before="0" w:after="0" w:line="360" w:lineRule="auto"/>
        <w:jc w:val="both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(3)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，当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时，延长</w:t>
      </w:r>
      <w:r>
        <w:rPr>
          <w:i/>
          <w:iCs/>
          <w:color w:val="009650"/>
          <w:sz w:val="24"/>
        </w:rPr>
        <w:t>FE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于点</w:t>
      </w:r>
      <w:r>
        <w:rPr>
          <w:i/>
          <w:iCs/>
          <w:color w:val="009650"/>
          <w:sz w:val="24"/>
        </w:rPr>
        <w:t>Q</w:t>
      </w:r>
      <w:r>
        <w:rPr>
          <w:color w:val="009650"/>
          <w:sz w:val="24"/>
        </w:rPr>
        <w:t>.</w:t>
      </w:r>
      <w:r>
        <w:rPr>
          <w:rFonts w:ascii="SimSun" w:eastAsia="SimSun" w:hAnsi="SimSun" w:cs="SimSun"/>
          <w:color w:val="009650"/>
          <w:sz w:val="24"/>
        </w:rPr>
        <w:t>设</w:t>
      </w:r>
      <w:r>
        <w:rPr>
          <w:i/>
          <w:iCs/>
          <w:color w:val="009650"/>
          <w:sz w:val="24"/>
        </w:rPr>
        <w:t>DQ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QE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AQ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DQ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CP</w:t>
      </w:r>
      <w:r>
        <w:rPr>
          <w:rFonts w:ascii="SimSun" w:eastAsia="SimSun" w:hAnsi="SimSun" w:cs="SimSun"/>
          <w:color w:val="009650"/>
          <w:sz w:val="24"/>
        </w:rPr>
        <w:t>，易证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CPE</w:t>
      </w:r>
      <w:r>
        <w:rPr>
          <w:rFonts w:ascii="Cambria Math" w:eastAsia="Cambria Math" w:hAnsi="Cambria Math" w:cs="Cambria Math"/>
          <w:color w:val="009650"/>
          <w:sz w:val="24"/>
        </w:rPr>
        <w:t>∽△</w:t>
      </w:r>
      <w:r>
        <w:rPr>
          <w:i/>
          <w:iCs/>
          <w:color w:val="009650"/>
          <w:sz w:val="24"/>
        </w:rPr>
        <w:t>DQE</w:t>
      </w:r>
      <w:r>
        <w:rPr>
          <w:rFonts w:ascii="SimSun" w:eastAsia="SimSun" w:hAnsi="SimSun" w:cs="SimSun"/>
          <w:i/>
          <w:iCs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P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Q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C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D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.</w:t>
      </w:r>
      <w:r>
        <w:rPr>
          <w:rFonts w:ascii="SimSun" w:eastAsia="SimSun" w:hAnsi="SimSun" w:cs="SimSun"/>
          <w:color w:val="009650"/>
          <w:sz w:val="24"/>
        </w:rPr>
        <w:t>由折叠可得：</w:t>
      </w:r>
      <w:r>
        <w:rPr>
          <w:i/>
          <w:iCs/>
          <w:color w:val="009650"/>
          <w:sz w:val="24"/>
        </w:rPr>
        <w:t>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QAE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EAF</w:t>
      </w:r>
      <w:r>
        <w:rPr>
          <w:color w:val="009650"/>
          <w:sz w:val="24"/>
        </w:rPr>
        <w:t>.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QAE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EAF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AQE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AEF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AQ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i/>
          <w:iCs/>
          <w:color w:val="009650"/>
          <w:sz w:val="24"/>
        </w:rPr>
        <w:t>AF</w:t>
      </w:r>
      <w:r>
        <w:rPr>
          <w:rFonts w:ascii="SimSun" w:eastAsia="SimSun" w:hAnsi="SimSun" w:cs="SimSun"/>
          <w:color w:val="009650"/>
          <w:sz w:val="24"/>
        </w:rPr>
        <w:t>，又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AQE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</w:rPr>
        <w:t>AEF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QE</w:t>
      </w:r>
      <w:r>
        <w:rPr>
          <w:rFonts w:ascii="Cambria Math" w:eastAsia="Cambria Math" w:hAnsi="Cambria Math" w:cs="Cambria Math"/>
          <w:color w:val="009650"/>
          <w:sz w:val="24"/>
        </w:rPr>
        <w:t>∶</w:t>
      </w:r>
      <w:r>
        <w:rPr>
          <w:i/>
          <w:iCs/>
          <w:color w:val="009650"/>
          <w:sz w:val="24"/>
        </w:rPr>
        <w:t>EF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Q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Q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6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y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.</w:t>
      </w:r>
      <w:r>
        <w:rPr>
          <w:rFonts w:ascii="SimSun" w:eastAsia="SimSun" w:hAnsi="SimSun" w:cs="SimSun"/>
          <w:color w:val="009650"/>
          <w:sz w:val="24"/>
        </w:rPr>
        <w:t>过点</w:t>
      </w:r>
      <w:r>
        <w:rPr>
          <w:i/>
          <w:iCs/>
          <w:color w:val="009650"/>
          <w:sz w:val="24"/>
        </w:rPr>
        <w:t>Q</w:t>
      </w:r>
      <w:r>
        <w:rPr>
          <w:rFonts w:ascii="SimSun" w:eastAsia="SimSun" w:hAnsi="SimSun" w:cs="SimSun"/>
          <w:color w:val="009650"/>
          <w:sz w:val="24"/>
        </w:rPr>
        <w:t>作</w:t>
      </w:r>
      <w:r>
        <w:rPr>
          <w:i/>
          <w:iCs/>
          <w:color w:val="009650"/>
          <w:sz w:val="24"/>
        </w:rPr>
        <w:t>QH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，垂足为</w:t>
      </w:r>
      <w:r>
        <w:rPr>
          <w:i/>
          <w:iCs/>
          <w:color w:val="009650"/>
          <w:sz w:val="24"/>
        </w:rPr>
        <w:t>H</w:t>
      </w:r>
      <w:r>
        <w:rPr>
          <w:rFonts w:ascii="SimSun" w:eastAsia="SimSun" w:hAnsi="SimSun" w:cs="SimSun"/>
          <w:i/>
          <w:iCs/>
          <w:color w:val="009650"/>
          <w:sz w:val="24"/>
        </w:rPr>
        <w:t>，</w:t>
      </w:r>
      <w:r>
        <w:rPr>
          <w:rFonts w:ascii="SimSun" w:eastAsia="SimSun" w:hAnsi="SimSun" w:cs="SimSun"/>
          <w:color w:val="009650"/>
          <w:sz w:val="24"/>
        </w:rPr>
        <w:t>则</w:t>
      </w:r>
      <w:r>
        <w:rPr>
          <w:i/>
          <w:iCs/>
          <w:color w:val="009650"/>
          <w:sz w:val="24"/>
        </w:rPr>
        <w:t>DH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HE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HQ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.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HQE</w:t>
      </w:r>
      <w:r>
        <w:rPr>
          <w:rFonts w:ascii="SimSun" w:eastAsia="SimSun" w:hAnsi="SimSun" w:cs="SimSun"/>
          <w:color w:val="009650"/>
          <w:sz w:val="24"/>
        </w:rPr>
        <w:t>中，根据勾股定理得</w:t>
      </w:r>
      <w:r>
        <w:rPr>
          <w:i/>
          <w:iCs/>
          <w:color w:val="009650"/>
          <w:sz w:val="24"/>
        </w:rPr>
        <w:t>HQ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HE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QE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  <w:szCs w:val="30"/>
          <w:vertAlign w:val="superscript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(2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y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.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6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y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.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联立方程组可得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或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0(</w:t>
      </w:r>
      <w:r>
        <w:rPr>
          <w:rFonts w:ascii="SimSun" w:eastAsia="SimSun" w:hAnsi="SimSun" w:cs="SimSun"/>
          <w:color w:val="009650"/>
          <w:sz w:val="24"/>
        </w:rPr>
        <w:t>舍</w:t>
      </w:r>
      <w:r>
        <w:rPr>
          <w:color w:val="009650"/>
          <w:sz w:val="24"/>
        </w:rPr>
        <w:t>).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；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如解图</w:t>
      </w:r>
      <w:r>
        <w:rPr>
          <w:rFonts w:ascii="Cambria Math" w:eastAsia="Cambria Math" w:hAnsi="Cambria Math" w:cs="Cambria Math"/>
          <w:color w:val="009650"/>
          <w:sz w:val="24"/>
        </w:rPr>
        <w:t>③</w:t>
      </w:r>
      <w:r>
        <w:rPr>
          <w:rFonts w:ascii="SimSun" w:eastAsia="SimSun" w:hAnsi="SimSun" w:cs="SimSun"/>
          <w:color w:val="009650"/>
          <w:sz w:val="24"/>
        </w:rPr>
        <w:t>，当</w:t>
      </w:r>
      <w:r>
        <w:rPr>
          <w:i/>
          <w:iCs/>
          <w:color w:val="009650"/>
          <w:sz w:val="24"/>
        </w:rPr>
        <w:t>CE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时，延长</w:t>
      </w:r>
      <w:r>
        <w:rPr>
          <w:i/>
          <w:iCs/>
          <w:color w:val="009650"/>
          <w:sz w:val="24"/>
        </w:rPr>
        <w:t>FE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的延长线于点</w:t>
      </w:r>
      <w:r>
        <w:rPr>
          <w:i/>
          <w:iCs/>
          <w:color w:val="009650"/>
          <w:sz w:val="24"/>
        </w:rPr>
        <w:t>Q</w:t>
      </w:r>
      <w:r>
        <w:rPr>
          <w:rFonts w:ascii="SimSun" w:eastAsia="SimSun" w:hAnsi="SimSun" w:cs="SimSun"/>
          <w:color w:val="009650"/>
          <w:sz w:val="24"/>
        </w:rPr>
        <w:t>，作</w:t>
      </w:r>
      <w:r>
        <w:rPr>
          <w:color w:val="009650"/>
          <w:sz w:val="24"/>
        </w:rPr>
        <w:t>Q</w:t>
      </w:r>
      <w:r>
        <w:rPr>
          <w:i/>
          <w:iCs/>
          <w:color w:val="009650"/>
          <w:sz w:val="24"/>
        </w:rPr>
        <w:t>H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交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延长线于点</w:t>
      </w:r>
      <w:r>
        <w:rPr>
          <w:i/>
          <w:iCs/>
          <w:color w:val="009650"/>
          <w:sz w:val="24"/>
        </w:rPr>
        <w:t>H</w:t>
      </w:r>
      <w:r>
        <w:rPr>
          <w:color w:val="009650"/>
          <w:sz w:val="24"/>
        </w:rPr>
        <w:t>.</w:t>
      </w:r>
      <w:r>
        <w:rPr>
          <w:rFonts w:ascii="SimSun" w:eastAsia="SimSun" w:hAnsi="SimSun" w:cs="SimSun"/>
          <w:color w:val="009650"/>
          <w:sz w:val="24"/>
        </w:rPr>
        <w:t>设</w:t>
      </w:r>
      <w:r>
        <w:rPr>
          <w:i/>
          <w:iCs/>
          <w:color w:val="009650"/>
          <w:sz w:val="24"/>
        </w:rPr>
        <w:t>DQ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QE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，则</w:t>
      </w:r>
      <w:r>
        <w:rPr>
          <w:i/>
          <w:iCs/>
          <w:color w:val="009650"/>
          <w:sz w:val="24"/>
        </w:rPr>
        <w:t>CP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，同理，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QAE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EAF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Q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Q</m:t>
              </m:r>
              <m: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E</m:t>
              </m:r>
              <m:r>
                <w:rPr>
                  <w:rFonts w:ascii="Cambria Math" w:eastAsia="Cambria Math" w:hAnsi="Cambria Math" w:cs="Cambria Math"/>
                </w:rPr>
                <m:t>F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6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6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y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color w:val="009650"/>
          <w:sz w:val="24"/>
        </w:rPr>
        <w:t>.</w:t>
      </w:r>
      <w:r>
        <w:rPr>
          <w:rFonts w:ascii="SimSun" w:eastAsia="SimSun" w:hAnsi="SimSun" w:cs="SimSun"/>
          <w:color w:val="009650"/>
          <w:sz w:val="24"/>
        </w:rPr>
        <w:t>同理可得</w:t>
      </w:r>
      <w:r>
        <w:rPr>
          <w:i/>
          <w:iCs/>
          <w:color w:val="009650"/>
          <w:sz w:val="24"/>
        </w:rPr>
        <w:t>HD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HQ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，由</w:t>
      </w:r>
      <w:r>
        <w:rPr>
          <w:i/>
          <w:iCs/>
          <w:color w:val="009650"/>
          <w:sz w:val="24"/>
        </w:rPr>
        <w:t>HQ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HE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QE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得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ad>
                <m:radPr>
                  <m:degHide/>
                </m:radPr>
                <m:deg/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</w:rPr>
        <w:t>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4)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y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color w:val="009650"/>
          <w:sz w:val="24"/>
        </w:rPr>
        <w:t>.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联立方程组可得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或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0(</w:t>
      </w:r>
      <w:r>
        <w:rPr>
          <w:rFonts w:ascii="SimSun" w:eastAsia="SimSun" w:hAnsi="SimSun" w:cs="SimSun"/>
          <w:color w:val="009650"/>
          <w:sz w:val="24"/>
        </w:rPr>
        <w:t>舍</w:t>
      </w:r>
      <w:r>
        <w:rPr>
          <w:color w:val="009650"/>
          <w:sz w:val="24"/>
        </w:rPr>
        <w:t>).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CP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6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5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 </w:t>
      </w: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2228850" cy="1524000"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9650"/>
          <w:sz w:val="24"/>
        </w:rPr>
        <w:t xml:space="preserve">    </w:t>
      </w: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2143125" cy="1438275"/>
            <wp:docPr id="1000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color w:val="009650"/>
          <w:sz w:val="24"/>
        </w:rPr>
        <w:t xml:space="preserve">                                                                </w:t>
      </w:r>
      <w:r>
        <w:rPr>
          <w:rFonts w:ascii="SimSun" w:eastAsia="SimSun" w:hAnsi="SimSun" w:cs="SimSun"/>
          <w:color w:val="009650"/>
          <w:sz w:val="24"/>
        </w:rPr>
        <w:t>解图</w:t>
      </w:r>
      <w:r>
        <w:rPr>
          <w:rFonts w:ascii="Cambria Math" w:eastAsia="Cambria Math" w:hAnsi="Cambria Math" w:cs="Cambria Math"/>
          <w:color w:val="009650"/>
          <w:sz w:val="24"/>
        </w:rPr>
        <w:t>③</w:t>
      </w:r>
    </w:p>
    <w:sectPr>
      <w:footerReference w:type="default" r:id="rId14"/>
      <w:pgSz w:w="11906" w:h="16838"/>
      <w:pgMar w:top="1077" w:right="1020" w:bottom="1247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rFonts w:ascii="宋体" w:eastAsia="宋体" w:hAnsi="宋体" w:cs="宋体"/>
        <w:sz w:val="21"/>
      </w:rPr>
    </w:pPr>
    <w:r>
      <w:rPr>
        <w:rFonts w:ascii="宋体" w:eastAsia="宋体" w:hAnsi="宋体" w:cs="宋体"/>
        <w:sz w:val="21"/>
      </w:rPr>
      <w:t>数学试卷 第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PAGE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页（共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NUMPAGES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页）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